
<file path=[Content_Types].xml><?xml version="1.0" encoding="utf-8"?>
<Types xmlns="http://schemas.openxmlformats.org/package/2006/content-types">
  <Default Extension="bin" ContentType="application/vnd.ms-word.attachedToolbars"/>
  <Default Extension="gif" ContentType="image/gi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40AC7C" w14:textId="2D30364A" w:rsidR="00A40052" w:rsidRPr="006D409C" w:rsidRDefault="00A40052" w:rsidP="00A40052">
      <w:pPr>
        <w:pStyle w:val="af4"/>
        <w:tabs>
          <w:tab w:val="right" w:pos="9781"/>
          <w:tab w:val="right" w:pos="13323"/>
        </w:tabs>
        <w:spacing w:before="60" w:after="60"/>
        <w:jc w:val="left"/>
        <w:outlineLvl w:val="0"/>
        <w:rPr>
          <w:rFonts w:cs="Arial"/>
          <w:b w:val="0"/>
          <w:sz w:val="24"/>
          <w:szCs w:val="24"/>
          <w:lang w:eastAsia="zh-CN"/>
        </w:rPr>
      </w:pPr>
      <w:bookmarkStart w:id="0" w:name="Title"/>
      <w:bookmarkStart w:id="1" w:name="DocumentFor"/>
      <w:bookmarkEnd w:id="0"/>
      <w:bookmarkEnd w:id="1"/>
      <w:r w:rsidRPr="006D409C">
        <w:rPr>
          <w:rFonts w:cs="Arial"/>
          <w:sz w:val="24"/>
          <w:szCs w:val="24"/>
          <w:lang w:eastAsia="zh-CN"/>
        </w:rPr>
        <w:t>3GPP TSG-RAN WG4 Meeting #11</w:t>
      </w:r>
      <w:r>
        <w:rPr>
          <w:rFonts w:cs="Arial"/>
          <w:sz w:val="24"/>
          <w:szCs w:val="24"/>
          <w:lang w:eastAsia="zh-CN"/>
        </w:rPr>
        <w:t>2</w:t>
      </w:r>
      <w:r>
        <w:rPr>
          <w:rFonts w:cs="Arial" w:hint="eastAsia"/>
          <w:sz w:val="24"/>
          <w:szCs w:val="24"/>
          <w:lang w:eastAsia="zh-CN"/>
        </w:rPr>
        <w:t>bis</w:t>
      </w:r>
      <w:r w:rsidRPr="006D409C">
        <w:rPr>
          <w:rFonts w:cs="Arial"/>
          <w:sz w:val="24"/>
          <w:szCs w:val="24"/>
          <w:lang w:eastAsia="zh-CN"/>
        </w:rPr>
        <w:tab/>
      </w:r>
      <w:r>
        <w:rPr>
          <w:rFonts w:cs="Arial"/>
          <w:sz w:val="24"/>
          <w:szCs w:val="24"/>
          <w:lang w:eastAsia="zh-CN"/>
        </w:rPr>
        <w:t>R4-241</w:t>
      </w:r>
      <w:r w:rsidR="00621189">
        <w:rPr>
          <w:rFonts w:cs="Arial"/>
          <w:sz w:val="24"/>
          <w:szCs w:val="24"/>
          <w:lang w:eastAsia="zh-CN"/>
        </w:rPr>
        <w:t>5693</w:t>
      </w:r>
    </w:p>
    <w:p w14:paraId="0F25D576" w14:textId="77777777" w:rsidR="00A40052" w:rsidRPr="0052514D" w:rsidRDefault="00A40052" w:rsidP="00A40052">
      <w:pPr>
        <w:pStyle w:val="af4"/>
        <w:tabs>
          <w:tab w:val="right" w:pos="9781"/>
          <w:tab w:val="right" w:pos="13323"/>
        </w:tabs>
        <w:spacing w:before="60" w:after="60"/>
        <w:outlineLvl w:val="0"/>
        <w:rPr>
          <w:rFonts w:cs="Arial"/>
          <w:b w:val="0"/>
          <w:sz w:val="24"/>
          <w:szCs w:val="24"/>
          <w:lang w:eastAsia="zh-CN"/>
        </w:rPr>
      </w:pPr>
      <w:r w:rsidRPr="00A01738">
        <w:rPr>
          <w:rFonts w:cs="Arial"/>
          <w:sz w:val="24"/>
          <w:szCs w:val="24"/>
          <w:lang w:eastAsia="zh-CN"/>
        </w:rPr>
        <w:t>Hefei,</w:t>
      </w:r>
      <w:r>
        <w:rPr>
          <w:rFonts w:cs="Arial"/>
          <w:sz w:val="24"/>
          <w:szCs w:val="24"/>
          <w:lang w:eastAsia="zh-CN"/>
        </w:rPr>
        <w:t xml:space="preserve"> Anhui,</w:t>
      </w:r>
      <w:r w:rsidRPr="00A01738">
        <w:rPr>
          <w:rFonts w:cs="Arial"/>
          <w:sz w:val="24"/>
          <w:szCs w:val="24"/>
          <w:lang w:eastAsia="zh-CN"/>
        </w:rPr>
        <w:t xml:space="preserve"> </w:t>
      </w:r>
      <w:r>
        <w:rPr>
          <w:rFonts w:cs="Arial"/>
          <w:sz w:val="24"/>
          <w:szCs w:val="24"/>
          <w:lang w:eastAsia="zh-CN"/>
        </w:rPr>
        <w:t>China, 14</w:t>
      </w:r>
      <w:r w:rsidRPr="0052514D">
        <w:rPr>
          <w:rFonts w:cs="Arial"/>
          <w:sz w:val="24"/>
          <w:szCs w:val="24"/>
          <w:vertAlign w:val="superscript"/>
          <w:lang w:eastAsia="zh-CN"/>
        </w:rPr>
        <w:t>th</w:t>
      </w:r>
      <w:r w:rsidRPr="0052514D">
        <w:rPr>
          <w:rFonts w:cs="Arial"/>
          <w:sz w:val="24"/>
          <w:szCs w:val="24"/>
          <w:lang w:eastAsia="zh-CN"/>
        </w:rPr>
        <w:t xml:space="preserve"> – </w:t>
      </w:r>
      <w:r>
        <w:rPr>
          <w:rFonts w:cs="Arial"/>
          <w:sz w:val="24"/>
          <w:szCs w:val="24"/>
          <w:lang w:eastAsia="zh-CN"/>
        </w:rPr>
        <w:t>18</w:t>
      </w:r>
      <w:r w:rsidRPr="00A01738">
        <w:rPr>
          <w:rFonts w:cs="Arial"/>
          <w:sz w:val="24"/>
          <w:szCs w:val="24"/>
          <w:vertAlign w:val="superscript"/>
          <w:lang w:eastAsia="zh-CN"/>
        </w:rPr>
        <w:t>th</w:t>
      </w:r>
      <w:r>
        <w:rPr>
          <w:rFonts w:cs="Arial"/>
          <w:sz w:val="24"/>
          <w:szCs w:val="24"/>
          <w:lang w:eastAsia="zh-CN"/>
        </w:rPr>
        <w:t xml:space="preserve"> October</w:t>
      </w:r>
      <w:r w:rsidRPr="0052514D">
        <w:rPr>
          <w:rFonts w:cs="Arial"/>
          <w:sz w:val="24"/>
          <w:szCs w:val="24"/>
          <w:lang w:eastAsia="zh-CN"/>
        </w:rPr>
        <w:t>, 2024</w:t>
      </w:r>
    </w:p>
    <w:p w14:paraId="397ABD20" w14:textId="27260408" w:rsidR="00A40052" w:rsidRPr="006D409C" w:rsidRDefault="00A40052" w:rsidP="00A40052">
      <w:pPr>
        <w:tabs>
          <w:tab w:val="left" w:pos="1985"/>
        </w:tabs>
        <w:spacing w:before="60" w:after="60"/>
        <w:rPr>
          <w:rFonts w:ascii="Arial" w:hAnsi="Arial" w:cs="Arial"/>
          <w:b/>
        </w:rPr>
      </w:pPr>
      <w:r w:rsidRPr="006D409C">
        <w:rPr>
          <w:rFonts w:ascii="Arial" w:hAnsi="Arial" w:cs="Arial"/>
          <w:b/>
        </w:rPr>
        <w:t>Agenda Item:</w:t>
      </w:r>
      <w:r w:rsidRPr="006D409C">
        <w:rPr>
          <w:rFonts w:ascii="Arial" w:hAnsi="Arial" w:cs="Arial"/>
          <w:b/>
        </w:rPr>
        <w:tab/>
      </w:r>
      <w:r>
        <w:rPr>
          <w:rFonts w:ascii="Arial" w:hAnsi="Arial" w:cs="Arial"/>
          <w:b/>
        </w:rPr>
        <w:t>6.8.3.2</w:t>
      </w:r>
    </w:p>
    <w:p w14:paraId="43365BF4" w14:textId="0E9BCD8B" w:rsidR="00356B01" w:rsidRPr="006D409C" w:rsidRDefault="00356B01" w:rsidP="00356B01">
      <w:pPr>
        <w:tabs>
          <w:tab w:val="left" w:pos="1985"/>
        </w:tabs>
        <w:spacing w:before="60" w:after="60"/>
        <w:rPr>
          <w:rFonts w:ascii="Arial" w:hAnsi="Arial" w:cs="Arial"/>
          <w:lang w:eastAsia="ja-JP"/>
        </w:rPr>
      </w:pPr>
      <w:r w:rsidRPr="006D409C">
        <w:rPr>
          <w:rFonts w:ascii="Arial" w:hAnsi="Arial" w:cs="Arial"/>
          <w:b/>
        </w:rPr>
        <w:t xml:space="preserve">Source: </w:t>
      </w:r>
      <w:r w:rsidRPr="006D409C">
        <w:rPr>
          <w:rFonts w:ascii="Arial" w:hAnsi="Arial" w:cs="Arial"/>
          <w:b/>
        </w:rPr>
        <w:tab/>
      </w:r>
      <w:r>
        <w:rPr>
          <w:rFonts w:ascii="Arial" w:hAnsi="Arial" w:cs="Arial" w:hint="eastAsia"/>
          <w:b/>
          <w:lang w:eastAsia="zh-CN"/>
        </w:rPr>
        <w:t>Samsung</w:t>
      </w:r>
    </w:p>
    <w:p w14:paraId="177266E6" w14:textId="73B563B1" w:rsidR="00356B01" w:rsidRPr="006D409C" w:rsidRDefault="00356B01" w:rsidP="00356B01">
      <w:pPr>
        <w:tabs>
          <w:tab w:val="left" w:pos="1985"/>
        </w:tabs>
        <w:spacing w:before="60" w:after="60"/>
        <w:rPr>
          <w:rFonts w:ascii="Arial" w:hAnsi="Arial" w:cs="Arial"/>
        </w:rPr>
      </w:pPr>
      <w:r w:rsidRPr="006D409C">
        <w:rPr>
          <w:rFonts w:ascii="Arial" w:hAnsi="Arial" w:cs="Arial"/>
          <w:b/>
        </w:rPr>
        <w:t>Title:</w:t>
      </w:r>
      <w:r w:rsidRPr="006D409C">
        <w:rPr>
          <w:rFonts w:ascii="Arial" w:hAnsi="Arial" w:cs="Arial"/>
        </w:rPr>
        <w:t xml:space="preserve"> </w:t>
      </w:r>
      <w:r w:rsidRPr="006D409C">
        <w:rPr>
          <w:rFonts w:ascii="Arial" w:hAnsi="Arial" w:cs="Arial"/>
        </w:rPr>
        <w:tab/>
      </w:r>
      <w:r w:rsidR="001B313A">
        <w:rPr>
          <w:rFonts w:ascii="Arial" w:hAnsi="Arial" w:cs="Arial"/>
          <w:b/>
          <w:lang w:eastAsia="zh-CN"/>
        </w:rPr>
        <w:t>UE RF requirements</w:t>
      </w:r>
      <w:r w:rsidR="00F3644F">
        <w:rPr>
          <w:rFonts w:ascii="Arial" w:hAnsi="Arial" w:cs="Arial"/>
          <w:b/>
          <w:lang w:eastAsia="zh-CN"/>
        </w:rPr>
        <w:t xml:space="preserve"> for Less than 5MHz supporting in NTN</w:t>
      </w:r>
      <w:r w:rsidR="001B313A">
        <w:rPr>
          <w:rFonts w:ascii="Arial" w:hAnsi="Arial" w:cs="Arial"/>
          <w:b/>
          <w:lang w:eastAsia="zh-CN"/>
        </w:rPr>
        <w:t xml:space="preserve"> FR1 bands </w:t>
      </w:r>
    </w:p>
    <w:p w14:paraId="1AE2556E" w14:textId="5B67C008" w:rsidR="00356B01" w:rsidRPr="006D409C" w:rsidRDefault="00356B01" w:rsidP="00356B01">
      <w:pPr>
        <w:tabs>
          <w:tab w:val="left" w:pos="1985"/>
        </w:tabs>
        <w:spacing w:before="60" w:after="60"/>
        <w:rPr>
          <w:rFonts w:ascii="Arial" w:hAnsi="Arial" w:cs="Arial"/>
          <w:b/>
        </w:rPr>
      </w:pPr>
      <w:r w:rsidRPr="006D409C">
        <w:rPr>
          <w:rFonts w:ascii="Arial" w:hAnsi="Arial" w:cs="Arial"/>
          <w:b/>
        </w:rPr>
        <w:t>Document for:</w:t>
      </w:r>
      <w:r w:rsidRPr="006D409C">
        <w:rPr>
          <w:rFonts w:ascii="Arial" w:hAnsi="Arial" w:cs="Arial"/>
        </w:rPr>
        <w:tab/>
      </w:r>
      <w:r>
        <w:rPr>
          <w:rFonts w:ascii="Arial" w:hAnsi="Arial" w:cs="Arial"/>
          <w:b/>
        </w:rPr>
        <w:t>Discussion</w:t>
      </w:r>
    </w:p>
    <w:p w14:paraId="6445154C" w14:textId="7DB39D6C" w:rsidR="009B37B2" w:rsidRDefault="005C333E" w:rsidP="0062292E">
      <w:pPr>
        <w:pStyle w:val="1"/>
        <w:rPr>
          <w:lang w:eastAsia="ja-JP"/>
        </w:rPr>
      </w:pPr>
      <w:r>
        <w:rPr>
          <w:lang w:eastAsia="ja-JP"/>
        </w:rPr>
        <w:t>1</w:t>
      </w:r>
      <w:r>
        <w:rPr>
          <w:lang w:eastAsia="ja-JP"/>
        </w:rPr>
        <w:tab/>
      </w:r>
      <w:r>
        <w:rPr>
          <w:lang w:eastAsia="ja-JP"/>
        </w:rPr>
        <w:tab/>
      </w:r>
      <w:r w:rsidR="00825D14">
        <w:rPr>
          <w:rFonts w:hint="eastAsia"/>
          <w:lang w:eastAsia="ja-JP"/>
        </w:rPr>
        <w:t>Introduction</w:t>
      </w:r>
    </w:p>
    <w:p w14:paraId="7A58C240" w14:textId="023FA382" w:rsidR="00DD661D" w:rsidRDefault="00537601" w:rsidP="00356B01">
      <w:pPr>
        <w:rPr>
          <w:rFonts w:ascii="Arial" w:eastAsiaTheme="minorEastAsia" w:hAnsi="Arial" w:cs="Arial"/>
          <w:sz w:val="18"/>
          <w:szCs w:val="18"/>
          <w:lang w:eastAsia="zh-CN"/>
        </w:rPr>
      </w:pPr>
      <w:r w:rsidRPr="00BC3278">
        <w:rPr>
          <w:rFonts w:ascii="Arial" w:eastAsiaTheme="minorEastAsia" w:hAnsi="Arial" w:cs="Arial"/>
          <w:sz w:val="18"/>
          <w:szCs w:val="18"/>
          <w:lang w:eastAsia="zh-CN"/>
        </w:rPr>
        <w:t xml:space="preserve">For Rel-19 </w:t>
      </w:r>
      <w:r w:rsidRPr="007056A7">
        <w:rPr>
          <w:rFonts w:ascii="Arial" w:eastAsiaTheme="minorEastAsia" w:hAnsi="Arial" w:cs="Arial"/>
          <w:sz w:val="18"/>
          <w:szCs w:val="18"/>
        </w:rPr>
        <w:t>Enhanced requirements and conductive test methodology for NR NTN and IoT NTN</w:t>
      </w:r>
      <w:r>
        <w:rPr>
          <w:rFonts w:ascii="Arial" w:eastAsiaTheme="minorEastAsia" w:hAnsi="Arial" w:cs="Arial"/>
          <w:sz w:val="18"/>
          <w:szCs w:val="18"/>
        </w:rPr>
        <w:t xml:space="preserve"> WI, </w:t>
      </w:r>
      <w:r>
        <w:rPr>
          <w:rFonts w:ascii="Arial" w:eastAsiaTheme="minorEastAsia" w:hAnsi="Arial" w:cs="Arial" w:hint="eastAsia"/>
          <w:sz w:val="18"/>
          <w:szCs w:val="18"/>
          <w:lang w:eastAsia="zh-CN"/>
        </w:rPr>
        <w:t>supporting</w:t>
      </w:r>
      <w:r>
        <w:rPr>
          <w:rFonts w:ascii="Arial" w:eastAsiaTheme="minorEastAsia" w:hAnsi="Arial" w:cs="Arial"/>
          <w:sz w:val="18"/>
          <w:szCs w:val="18"/>
          <w:lang w:eastAsia="zh-CN"/>
        </w:rPr>
        <w:t xml:space="preserve"> 3MHz CHBW for NTN operation is one of major objective with detailed </w:t>
      </w:r>
      <w:r>
        <w:rPr>
          <w:rFonts w:ascii="Arial" w:eastAsiaTheme="minorEastAsia" w:hAnsi="Arial" w:cs="Arial" w:hint="eastAsia"/>
          <w:sz w:val="18"/>
          <w:szCs w:val="18"/>
          <w:lang w:eastAsia="zh-CN"/>
        </w:rPr>
        <w:t>WID</w:t>
      </w:r>
      <w:r>
        <w:rPr>
          <w:rFonts w:ascii="Arial" w:eastAsiaTheme="minorEastAsia" w:hAnsi="Arial" w:cs="Arial"/>
          <w:sz w:val="18"/>
          <w:szCs w:val="18"/>
          <w:lang w:eastAsia="zh-CN"/>
        </w:rPr>
        <w:t xml:space="preserve"> as following:</w:t>
      </w:r>
    </w:p>
    <w:tbl>
      <w:tblPr>
        <w:tblStyle w:val="afd"/>
        <w:tblW w:w="0" w:type="auto"/>
        <w:tblLook w:val="04A0" w:firstRow="1" w:lastRow="0" w:firstColumn="1" w:lastColumn="0" w:noHBand="0" w:noVBand="1"/>
      </w:tblPr>
      <w:tblGrid>
        <w:gridCol w:w="9631"/>
      </w:tblGrid>
      <w:tr w:rsidR="00D26804" w14:paraId="583DEA5A" w14:textId="77777777" w:rsidTr="00D26804">
        <w:tc>
          <w:tcPr>
            <w:tcW w:w="9631" w:type="dxa"/>
          </w:tcPr>
          <w:p w14:paraId="224B92AA" w14:textId="77777777" w:rsidR="00D26804" w:rsidRPr="00D9611F" w:rsidRDefault="00D26804" w:rsidP="00D26804">
            <w:pPr>
              <w:rPr>
                <w:b/>
              </w:rPr>
            </w:pPr>
            <w:r w:rsidRPr="00D9611F">
              <w:rPr>
                <w:b/>
              </w:rPr>
              <w:t>Less than 5MHz for NTN</w:t>
            </w:r>
          </w:p>
          <w:p w14:paraId="48463C7A" w14:textId="77777777" w:rsidR="00D26804" w:rsidRPr="00043BD4" w:rsidRDefault="00D26804" w:rsidP="00D26804">
            <w:pPr>
              <w:pStyle w:val="aff6"/>
              <w:widowControl w:val="0"/>
              <w:numPr>
                <w:ilvl w:val="0"/>
                <w:numId w:val="35"/>
              </w:numPr>
              <w:overflowPunct/>
              <w:autoSpaceDE/>
              <w:autoSpaceDN/>
              <w:adjustRightInd/>
              <w:spacing w:after="0" w:line="240" w:lineRule="auto"/>
              <w:ind w:firstLineChars="0"/>
              <w:jc w:val="left"/>
              <w:textAlignment w:val="auto"/>
            </w:pPr>
            <w:r w:rsidRPr="00043BD4">
              <w:t>Specify the system parameters for channel bandwidth of less than 5 MHz for NR-NTN (NR based Non-Terrestrial Networks) in FR1-NTN bands</w:t>
            </w:r>
          </w:p>
          <w:p w14:paraId="498B016A" w14:textId="77777777" w:rsidR="00D26804" w:rsidRPr="00043BD4" w:rsidRDefault="00D26804" w:rsidP="00D26804">
            <w:pPr>
              <w:pStyle w:val="aff6"/>
              <w:widowControl w:val="0"/>
              <w:numPr>
                <w:ilvl w:val="1"/>
                <w:numId w:val="35"/>
              </w:numPr>
              <w:overflowPunct/>
              <w:autoSpaceDE/>
              <w:autoSpaceDN/>
              <w:adjustRightInd/>
              <w:spacing w:after="0" w:line="240" w:lineRule="auto"/>
              <w:ind w:firstLineChars="0"/>
              <w:jc w:val="left"/>
              <w:textAlignment w:val="auto"/>
            </w:pPr>
            <w:r w:rsidRPr="00043BD4">
              <w:rPr>
                <w:rFonts w:hint="eastAsia"/>
              </w:rPr>
              <w:t>C</w:t>
            </w:r>
            <w:r w:rsidRPr="00043BD4">
              <w:t>onsider the NR-NTN bands n255, n256, and n254</w:t>
            </w:r>
          </w:p>
          <w:p w14:paraId="74C22B54" w14:textId="77777777" w:rsidR="00D26804" w:rsidRPr="00043BD4" w:rsidRDefault="00D26804" w:rsidP="00D26804">
            <w:pPr>
              <w:pStyle w:val="aff6"/>
              <w:widowControl w:val="0"/>
              <w:numPr>
                <w:ilvl w:val="1"/>
                <w:numId w:val="35"/>
              </w:numPr>
              <w:overflowPunct/>
              <w:autoSpaceDE/>
              <w:autoSpaceDN/>
              <w:adjustRightInd/>
              <w:spacing w:after="0" w:line="240" w:lineRule="auto"/>
              <w:ind w:firstLineChars="0"/>
              <w:jc w:val="left"/>
              <w:textAlignment w:val="auto"/>
            </w:pPr>
            <w:r w:rsidRPr="00043BD4">
              <w:t>Add less than 5MHz channel bandwidth</w:t>
            </w:r>
          </w:p>
          <w:p w14:paraId="58051DF7" w14:textId="77777777" w:rsidR="00D26804" w:rsidRPr="00043BD4" w:rsidRDefault="00D26804" w:rsidP="00D26804">
            <w:pPr>
              <w:pStyle w:val="aff6"/>
              <w:widowControl w:val="0"/>
              <w:numPr>
                <w:ilvl w:val="2"/>
                <w:numId w:val="35"/>
              </w:numPr>
              <w:overflowPunct/>
              <w:autoSpaceDE/>
              <w:autoSpaceDN/>
              <w:adjustRightInd/>
              <w:spacing w:after="0" w:line="240" w:lineRule="auto"/>
              <w:ind w:firstLineChars="0"/>
              <w:jc w:val="left"/>
              <w:textAlignment w:val="auto"/>
            </w:pPr>
            <w:r w:rsidRPr="00043BD4">
              <w:t xml:space="preserve"> 3MHz with the RAN1 design in Rel-18</w:t>
            </w:r>
          </w:p>
          <w:p w14:paraId="575B6EA9" w14:textId="77777777" w:rsidR="00D26804" w:rsidRPr="00043BD4" w:rsidRDefault="00D26804" w:rsidP="00D26804">
            <w:pPr>
              <w:pStyle w:val="aff6"/>
              <w:widowControl w:val="0"/>
              <w:numPr>
                <w:ilvl w:val="1"/>
                <w:numId w:val="35"/>
              </w:numPr>
              <w:overflowPunct/>
              <w:autoSpaceDE/>
              <w:autoSpaceDN/>
              <w:adjustRightInd/>
              <w:spacing w:after="0" w:line="240" w:lineRule="auto"/>
              <w:ind w:firstLineChars="0"/>
              <w:jc w:val="left"/>
              <w:textAlignment w:val="auto"/>
            </w:pPr>
            <w:r w:rsidRPr="00043BD4">
              <w:t>Investigate and if necessary, specify the additional synchronization (sync) raster(s) for the additional channel bandwidth</w:t>
            </w:r>
          </w:p>
          <w:p w14:paraId="69B132BE" w14:textId="77777777" w:rsidR="00D26804" w:rsidRPr="00043BD4" w:rsidRDefault="00D26804" w:rsidP="00D26804">
            <w:pPr>
              <w:pStyle w:val="aff6"/>
              <w:widowControl w:val="0"/>
              <w:numPr>
                <w:ilvl w:val="2"/>
                <w:numId w:val="35"/>
              </w:numPr>
              <w:overflowPunct/>
              <w:autoSpaceDE/>
              <w:autoSpaceDN/>
              <w:adjustRightInd/>
              <w:spacing w:after="0" w:line="240" w:lineRule="auto"/>
              <w:ind w:firstLineChars="0"/>
              <w:jc w:val="left"/>
              <w:textAlignment w:val="auto"/>
            </w:pPr>
            <w:r w:rsidRPr="00043BD4">
              <w:t>Leverage the work on less than 5MHz for TN</w:t>
            </w:r>
          </w:p>
          <w:p w14:paraId="4DF48BB3" w14:textId="77777777" w:rsidR="00D26804" w:rsidRPr="00043BD4" w:rsidRDefault="00D26804" w:rsidP="00D26804">
            <w:pPr>
              <w:pStyle w:val="aff6"/>
              <w:widowControl w:val="0"/>
              <w:numPr>
                <w:ilvl w:val="1"/>
                <w:numId w:val="35"/>
              </w:numPr>
              <w:overflowPunct/>
              <w:autoSpaceDE/>
              <w:autoSpaceDN/>
              <w:adjustRightInd/>
              <w:spacing w:after="0" w:line="240" w:lineRule="auto"/>
              <w:ind w:firstLineChars="0"/>
              <w:jc w:val="left"/>
              <w:textAlignment w:val="auto"/>
            </w:pPr>
            <w:r w:rsidRPr="00043BD4">
              <w:rPr>
                <w:rFonts w:hint="eastAsia"/>
              </w:rPr>
              <w:t>Note: no RAN1 impact is expected</w:t>
            </w:r>
          </w:p>
          <w:p w14:paraId="39A0225A" w14:textId="77777777" w:rsidR="00D26804" w:rsidRPr="00D9611F" w:rsidRDefault="00D26804" w:rsidP="00D26804">
            <w:pPr>
              <w:pStyle w:val="aff6"/>
              <w:widowControl w:val="0"/>
              <w:numPr>
                <w:ilvl w:val="0"/>
                <w:numId w:val="35"/>
              </w:numPr>
              <w:overflowPunct/>
              <w:autoSpaceDE/>
              <w:autoSpaceDN/>
              <w:adjustRightInd/>
              <w:spacing w:after="0" w:line="240" w:lineRule="auto"/>
              <w:ind w:firstLineChars="0"/>
              <w:jc w:val="left"/>
              <w:textAlignment w:val="auto"/>
            </w:pPr>
            <w:r w:rsidRPr="00D9611F">
              <w:t>Specify the necessary SAN RF core requirements for NR-NTN in FR1-NTN bands</w:t>
            </w:r>
          </w:p>
          <w:p w14:paraId="4F52A5BE" w14:textId="77777777" w:rsidR="00D26804" w:rsidRPr="00043BD4" w:rsidRDefault="00D26804" w:rsidP="00D26804">
            <w:pPr>
              <w:pStyle w:val="aff6"/>
              <w:widowControl w:val="0"/>
              <w:numPr>
                <w:ilvl w:val="0"/>
                <w:numId w:val="35"/>
              </w:numPr>
              <w:overflowPunct/>
              <w:autoSpaceDE/>
              <w:autoSpaceDN/>
              <w:adjustRightInd/>
              <w:spacing w:after="0" w:line="240" w:lineRule="auto"/>
              <w:ind w:firstLineChars="0"/>
              <w:jc w:val="left"/>
              <w:textAlignment w:val="auto"/>
              <w:rPr>
                <w:highlight w:val="yellow"/>
              </w:rPr>
            </w:pPr>
            <w:r w:rsidRPr="00043BD4">
              <w:rPr>
                <w:highlight w:val="yellow"/>
              </w:rPr>
              <w:t>Specify the necessary NR-NTN UE RF core requirements for less than 5 MHz for NR-NTN in FR1-NTN bands</w:t>
            </w:r>
          </w:p>
          <w:p w14:paraId="30AD5C11" w14:textId="77777777" w:rsidR="00D26804" w:rsidRPr="00043BD4" w:rsidRDefault="00D26804" w:rsidP="00D26804">
            <w:pPr>
              <w:pStyle w:val="aff6"/>
              <w:widowControl w:val="0"/>
              <w:numPr>
                <w:ilvl w:val="1"/>
                <w:numId w:val="35"/>
              </w:numPr>
              <w:overflowPunct/>
              <w:autoSpaceDE/>
              <w:autoSpaceDN/>
              <w:adjustRightInd/>
              <w:spacing w:after="0" w:line="240" w:lineRule="auto"/>
              <w:ind w:firstLineChars="0"/>
              <w:jc w:val="left"/>
              <w:textAlignment w:val="auto"/>
              <w:rPr>
                <w:highlight w:val="yellow"/>
              </w:rPr>
            </w:pPr>
            <w:r w:rsidRPr="00043BD4">
              <w:rPr>
                <w:highlight w:val="yellow"/>
              </w:rPr>
              <w:t>Focus on power class 3 (PC3) for Tx RF requirements</w:t>
            </w:r>
          </w:p>
          <w:p w14:paraId="05B1BD30" w14:textId="77777777" w:rsidR="00D26804" w:rsidRPr="00D9611F" w:rsidRDefault="00D26804" w:rsidP="00D26804">
            <w:pPr>
              <w:pStyle w:val="aff6"/>
              <w:widowControl w:val="0"/>
              <w:numPr>
                <w:ilvl w:val="0"/>
                <w:numId w:val="35"/>
              </w:numPr>
              <w:overflowPunct/>
              <w:autoSpaceDE/>
              <w:autoSpaceDN/>
              <w:adjustRightInd/>
              <w:spacing w:after="0" w:line="240" w:lineRule="auto"/>
              <w:ind w:firstLineChars="0"/>
              <w:jc w:val="left"/>
              <w:textAlignment w:val="auto"/>
            </w:pPr>
            <w:r w:rsidRPr="00D9611F">
              <w:t>Specify the necessary RRM core requirements for less than 5 MHz for NR-NTN in FR1-NTN bands</w:t>
            </w:r>
          </w:p>
          <w:p w14:paraId="40ECD1EB" w14:textId="7F76F693" w:rsidR="00D26804" w:rsidRPr="00D26804" w:rsidRDefault="00D26804" w:rsidP="00D26804">
            <w:pPr>
              <w:pStyle w:val="aff6"/>
              <w:widowControl w:val="0"/>
              <w:numPr>
                <w:ilvl w:val="0"/>
                <w:numId w:val="35"/>
              </w:numPr>
              <w:overflowPunct/>
              <w:autoSpaceDE/>
              <w:autoSpaceDN/>
              <w:adjustRightInd/>
              <w:spacing w:line="240" w:lineRule="auto"/>
              <w:ind w:firstLineChars="0"/>
              <w:jc w:val="left"/>
              <w:textAlignment w:val="auto"/>
            </w:pPr>
            <w:r w:rsidRPr="00D9611F">
              <w:t>Specify the necessary signalling to support the above objectives</w:t>
            </w:r>
          </w:p>
        </w:tc>
      </w:tr>
    </w:tbl>
    <w:p w14:paraId="1B4B5802" w14:textId="68582A86" w:rsidR="00537601" w:rsidRDefault="00537601" w:rsidP="00356B01">
      <w:pPr>
        <w:rPr>
          <w:rFonts w:ascii="Arial" w:eastAsiaTheme="minorEastAsia" w:hAnsi="Arial" w:cs="Arial"/>
          <w:sz w:val="18"/>
          <w:szCs w:val="18"/>
          <w:lang w:eastAsia="zh-CN"/>
        </w:rPr>
      </w:pPr>
      <w:r>
        <w:rPr>
          <w:rFonts w:ascii="Arial" w:eastAsiaTheme="minorEastAsia" w:hAnsi="Arial" w:cs="Arial" w:hint="eastAsia"/>
          <w:sz w:val="18"/>
          <w:szCs w:val="18"/>
          <w:lang w:eastAsia="zh-CN"/>
        </w:rPr>
        <w:t>I</w:t>
      </w:r>
      <w:r>
        <w:rPr>
          <w:rFonts w:ascii="Arial" w:eastAsiaTheme="minorEastAsia" w:hAnsi="Arial" w:cs="Arial"/>
          <w:sz w:val="18"/>
          <w:szCs w:val="18"/>
          <w:lang w:eastAsia="zh-CN"/>
        </w:rPr>
        <w:t xml:space="preserve">n this contribution, we analyse the expected specification impact on supporting 3MHz CHBW from </w:t>
      </w:r>
      <w:r w:rsidR="001B313A">
        <w:rPr>
          <w:rFonts w:ascii="Arial" w:eastAsiaTheme="minorEastAsia" w:hAnsi="Arial" w:cs="Arial" w:hint="eastAsia"/>
          <w:sz w:val="18"/>
          <w:szCs w:val="18"/>
          <w:lang w:eastAsia="zh-CN"/>
        </w:rPr>
        <w:t>UE</w:t>
      </w:r>
      <w:r w:rsidR="001B313A">
        <w:rPr>
          <w:rFonts w:ascii="Arial" w:eastAsiaTheme="minorEastAsia" w:hAnsi="Arial" w:cs="Arial"/>
          <w:sz w:val="18"/>
          <w:szCs w:val="18"/>
          <w:lang w:eastAsia="zh-CN"/>
        </w:rPr>
        <w:t xml:space="preserve"> </w:t>
      </w:r>
      <w:r w:rsidR="001B313A">
        <w:rPr>
          <w:rFonts w:ascii="Arial" w:eastAsiaTheme="minorEastAsia" w:hAnsi="Arial" w:cs="Arial" w:hint="eastAsia"/>
          <w:sz w:val="18"/>
          <w:szCs w:val="18"/>
          <w:lang w:eastAsia="zh-CN"/>
        </w:rPr>
        <w:t>RF</w:t>
      </w:r>
      <w:r w:rsidR="001B313A">
        <w:rPr>
          <w:rFonts w:ascii="Arial" w:eastAsiaTheme="minorEastAsia" w:hAnsi="Arial" w:cs="Arial"/>
          <w:sz w:val="18"/>
          <w:szCs w:val="18"/>
          <w:lang w:eastAsia="zh-CN"/>
        </w:rPr>
        <w:t xml:space="preserve"> requirements perspective. </w:t>
      </w:r>
    </w:p>
    <w:p w14:paraId="7F59A391" w14:textId="6442C530" w:rsidR="009B37B2" w:rsidRDefault="005C333E" w:rsidP="007A30A6">
      <w:pPr>
        <w:pStyle w:val="1"/>
        <w:rPr>
          <w:lang w:val="en-GB" w:eastAsia="ja-JP"/>
        </w:rPr>
      </w:pPr>
      <w:r>
        <w:rPr>
          <w:lang w:val="en-GB" w:eastAsia="ja-JP"/>
        </w:rPr>
        <w:t>2</w:t>
      </w:r>
      <w:r>
        <w:rPr>
          <w:lang w:val="en-GB" w:eastAsia="ja-JP"/>
        </w:rPr>
        <w:tab/>
      </w:r>
      <w:r>
        <w:rPr>
          <w:lang w:val="en-GB" w:eastAsia="ja-JP"/>
        </w:rPr>
        <w:tab/>
      </w:r>
      <w:r w:rsidR="0062292E">
        <w:rPr>
          <w:lang w:val="en-GB" w:eastAsia="ja-JP"/>
        </w:rPr>
        <w:t>Discussion</w:t>
      </w:r>
    </w:p>
    <w:p w14:paraId="13E17AD7" w14:textId="6F12917B" w:rsidR="003A75A1" w:rsidRPr="00DD1937" w:rsidRDefault="00DD1937" w:rsidP="00DD1937">
      <w:pPr>
        <w:pStyle w:val="2"/>
        <w:rPr>
          <w:rFonts w:eastAsiaTheme="minorEastAsia"/>
          <w:b/>
          <w:bCs/>
        </w:rPr>
      </w:pPr>
      <w:r w:rsidRPr="00DD1937">
        <w:rPr>
          <w:rFonts w:eastAsiaTheme="minorEastAsia"/>
          <w:b/>
          <w:bCs/>
        </w:rPr>
        <w:t xml:space="preserve">2.1 </w:t>
      </w:r>
      <w:r w:rsidR="001B313A" w:rsidRPr="00DD1937">
        <w:rPr>
          <w:rFonts w:eastAsiaTheme="minorEastAsia" w:hint="eastAsia"/>
          <w:b/>
          <w:bCs/>
        </w:rPr>
        <w:t>S</w:t>
      </w:r>
      <w:r w:rsidR="001B313A" w:rsidRPr="00DD1937">
        <w:rPr>
          <w:rFonts w:eastAsiaTheme="minorEastAsia"/>
          <w:b/>
          <w:bCs/>
        </w:rPr>
        <w:t xml:space="preserve">ection 6 Tx RF </w:t>
      </w:r>
      <w:r w:rsidR="001B313A" w:rsidRPr="00DD1937">
        <w:rPr>
          <w:rFonts w:eastAsiaTheme="minorEastAsia" w:hint="eastAsia"/>
          <w:b/>
          <w:bCs/>
        </w:rPr>
        <w:t>requirements</w:t>
      </w:r>
    </w:p>
    <w:p w14:paraId="3FF88AF4" w14:textId="31133F52" w:rsidR="001B313A" w:rsidRDefault="001B313A" w:rsidP="00F3644F">
      <w:pPr>
        <w:rPr>
          <w:rFonts w:eastAsiaTheme="minorEastAsia"/>
          <w:lang w:eastAsia="zh-CN"/>
        </w:rPr>
      </w:pPr>
      <w:r>
        <w:rPr>
          <w:rFonts w:eastAsiaTheme="minorEastAsia" w:hint="eastAsia"/>
          <w:lang w:eastAsia="zh-CN"/>
        </w:rPr>
        <w:t>I</w:t>
      </w:r>
      <w:r>
        <w:rPr>
          <w:rFonts w:eastAsiaTheme="minorEastAsia"/>
          <w:lang w:eastAsia="zh-CN"/>
        </w:rPr>
        <w:t xml:space="preserve">n below table we summarize the expected changes/update on TS 38.101-5 section 6 Tx RF requirements due to 3MHz CHBW introduction. </w:t>
      </w:r>
    </w:p>
    <w:tbl>
      <w:tblPr>
        <w:tblStyle w:val="afd"/>
        <w:tblW w:w="0" w:type="auto"/>
        <w:tblLook w:val="04A0" w:firstRow="1" w:lastRow="0" w:firstColumn="1" w:lastColumn="0" w:noHBand="0" w:noVBand="1"/>
      </w:tblPr>
      <w:tblGrid>
        <w:gridCol w:w="3964"/>
        <w:gridCol w:w="5538"/>
      </w:tblGrid>
      <w:tr w:rsidR="00CA34CD" w14:paraId="2A1A4BB7" w14:textId="77777777" w:rsidTr="00CA34CD">
        <w:trPr>
          <w:trHeight w:val="333"/>
        </w:trPr>
        <w:tc>
          <w:tcPr>
            <w:tcW w:w="3964" w:type="dxa"/>
          </w:tcPr>
          <w:p w14:paraId="55D75802" w14:textId="4A6016C9" w:rsidR="00CA34CD" w:rsidRDefault="00CA34CD" w:rsidP="009C2147">
            <w:pPr>
              <w:jc w:val="center"/>
              <w:rPr>
                <w:rFonts w:eastAsiaTheme="minorEastAsia"/>
                <w:lang w:eastAsia="zh-CN"/>
              </w:rPr>
            </w:pPr>
            <w:r>
              <w:rPr>
                <w:rFonts w:eastAsiaTheme="minorEastAsia" w:hint="eastAsia"/>
                <w:lang w:eastAsia="zh-CN"/>
              </w:rPr>
              <w:t>S</w:t>
            </w:r>
            <w:r>
              <w:rPr>
                <w:rFonts w:eastAsiaTheme="minorEastAsia"/>
                <w:lang w:eastAsia="zh-CN"/>
              </w:rPr>
              <w:t>ection</w:t>
            </w:r>
          </w:p>
        </w:tc>
        <w:tc>
          <w:tcPr>
            <w:tcW w:w="5538" w:type="dxa"/>
          </w:tcPr>
          <w:p w14:paraId="41582C47" w14:textId="6356F3C9" w:rsidR="00CA34CD" w:rsidRDefault="00CA34CD" w:rsidP="009C2147">
            <w:pPr>
              <w:jc w:val="center"/>
              <w:rPr>
                <w:rFonts w:eastAsiaTheme="minorEastAsia"/>
                <w:lang w:eastAsia="zh-CN"/>
              </w:rPr>
            </w:pPr>
            <w:r>
              <w:rPr>
                <w:rFonts w:eastAsiaTheme="minorEastAsia" w:hint="eastAsia"/>
                <w:lang w:eastAsia="zh-CN"/>
              </w:rPr>
              <w:t>E</w:t>
            </w:r>
            <w:r>
              <w:rPr>
                <w:rFonts w:eastAsiaTheme="minorEastAsia"/>
                <w:lang w:eastAsia="zh-CN"/>
              </w:rPr>
              <w:t>xpected changes/update</w:t>
            </w:r>
          </w:p>
        </w:tc>
      </w:tr>
      <w:tr w:rsidR="00CA34CD" w14:paraId="0F6E30AD" w14:textId="77777777" w:rsidTr="009C2147">
        <w:trPr>
          <w:trHeight w:val="841"/>
        </w:trPr>
        <w:tc>
          <w:tcPr>
            <w:tcW w:w="3964" w:type="dxa"/>
          </w:tcPr>
          <w:p w14:paraId="53AAB83F" w14:textId="77777777" w:rsidR="00CA34CD" w:rsidRDefault="00CA34CD" w:rsidP="00F3644F">
            <w:pPr>
              <w:rPr>
                <w:rFonts w:eastAsiaTheme="minorEastAsia"/>
                <w:lang w:eastAsia="zh-CN"/>
              </w:rPr>
            </w:pPr>
            <w:r>
              <w:rPr>
                <w:rFonts w:eastAsiaTheme="minorEastAsia" w:hint="eastAsia"/>
                <w:lang w:eastAsia="zh-CN"/>
              </w:rPr>
              <w:t>6</w:t>
            </w:r>
            <w:r>
              <w:rPr>
                <w:rFonts w:eastAsiaTheme="minorEastAsia"/>
                <w:lang w:eastAsia="zh-CN"/>
              </w:rPr>
              <w:t xml:space="preserve">.2 Transmitted power </w:t>
            </w:r>
          </w:p>
          <w:p w14:paraId="56460012" w14:textId="77777777" w:rsidR="00CA34CD" w:rsidRDefault="00CA34CD" w:rsidP="00F3644F">
            <w:pPr>
              <w:rPr>
                <w:rFonts w:eastAsiaTheme="minorEastAsia"/>
                <w:lang w:eastAsia="zh-CN"/>
              </w:rPr>
            </w:pPr>
            <w:r>
              <w:rPr>
                <w:rFonts w:eastAsiaTheme="minorEastAsia" w:hint="eastAsia"/>
                <w:lang w:eastAsia="zh-CN"/>
              </w:rPr>
              <w:t>6</w:t>
            </w:r>
            <w:r>
              <w:rPr>
                <w:rFonts w:eastAsiaTheme="minorEastAsia"/>
                <w:lang w:eastAsia="zh-CN"/>
              </w:rPr>
              <w:t>.2.1 UE maximum output power</w:t>
            </w:r>
          </w:p>
          <w:p w14:paraId="339B3103" w14:textId="77777777" w:rsidR="00CA34CD" w:rsidRDefault="00CA34CD" w:rsidP="00F3644F">
            <w:pPr>
              <w:rPr>
                <w:rFonts w:eastAsiaTheme="minorEastAsia"/>
                <w:lang w:eastAsia="zh-CN"/>
              </w:rPr>
            </w:pPr>
            <w:r>
              <w:rPr>
                <w:rFonts w:eastAsiaTheme="minorEastAsia" w:hint="eastAsia"/>
                <w:lang w:eastAsia="zh-CN"/>
              </w:rPr>
              <w:t>6</w:t>
            </w:r>
            <w:r>
              <w:rPr>
                <w:rFonts w:eastAsiaTheme="minorEastAsia"/>
                <w:lang w:eastAsia="zh-CN"/>
              </w:rPr>
              <w:t xml:space="preserve">.2.2 UE maximum output power reduction </w:t>
            </w:r>
          </w:p>
          <w:p w14:paraId="1421649B" w14:textId="77777777" w:rsidR="00CA34CD" w:rsidRDefault="00CA34CD" w:rsidP="00F3644F">
            <w:pPr>
              <w:rPr>
                <w:rFonts w:eastAsiaTheme="minorEastAsia"/>
                <w:lang w:eastAsia="zh-CN"/>
              </w:rPr>
            </w:pPr>
            <w:r>
              <w:rPr>
                <w:rFonts w:eastAsiaTheme="minorEastAsia" w:hint="eastAsia"/>
                <w:lang w:eastAsia="zh-CN"/>
              </w:rPr>
              <w:t>6</w:t>
            </w:r>
            <w:r>
              <w:rPr>
                <w:rFonts w:eastAsiaTheme="minorEastAsia"/>
                <w:lang w:eastAsia="zh-CN"/>
              </w:rPr>
              <w:t xml:space="preserve">.2.3 UE additional maximum output power </w:t>
            </w:r>
          </w:p>
          <w:p w14:paraId="4DD7718A" w14:textId="31DB0023" w:rsidR="00CA34CD" w:rsidRDefault="00CA34CD" w:rsidP="00F3644F">
            <w:pPr>
              <w:rPr>
                <w:rFonts w:eastAsiaTheme="minorEastAsia"/>
                <w:lang w:eastAsia="zh-CN"/>
              </w:rPr>
            </w:pPr>
            <w:r>
              <w:rPr>
                <w:rFonts w:eastAsiaTheme="minorEastAsia" w:hint="eastAsia"/>
                <w:lang w:eastAsia="zh-CN"/>
              </w:rPr>
              <w:t>6</w:t>
            </w:r>
            <w:r>
              <w:rPr>
                <w:rFonts w:eastAsiaTheme="minorEastAsia"/>
                <w:lang w:eastAsia="zh-CN"/>
              </w:rPr>
              <w:t xml:space="preserve">.2.4 Configured transmitted power </w:t>
            </w:r>
          </w:p>
        </w:tc>
        <w:tc>
          <w:tcPr>
            <w:tcW w:w="5538" w:type="dxa"/>
          </w:tcPr>
          <w:p w14:paraId="3D30155D" w14:textId="77777777" w:rsidR="00CA34CD" w:rsidRDefault="00CA34CD" w:rsidP="00F3644F">
            <w:pPr>
              <w:rPr>
                <w:rFonts w:eastAsiaTheme="minorEastAsia"/>
                <w:lang w:eastAsia="zh-CN"/>
              </w:rPr>
            </w:pPr>
            <w:r>
              <w:rPr>
                <w:rFonts w:eastAsiaTheme="minorEastAsia" w:hint="eastAsia"/>
                <w:lang w:eastAsia="zh-CN"/>
              </w:rPr>
              <w:t>A</w:t>
            </w:r>
            <w:r>
              <w:rPr>
                <w:rFonts w:eastAsiaTheme="minorEastAsia"/>
                <w:lang w:eastAsia="zh-CN"/>
              </w:rPr>
              <w:t xml:space="preserve">ccording to WID, target PC is PC3. </w:t>
            </w:r>
          </w:p>
          <w:p w14:paraId="3B229A0D" w14:textId="5543152B" w:rsidR="00CA34CD" w:rsidRDefault="00E76CA3" w:rsidP="00F3644F">
            <w:pPr>
              <w:rPr>
                <w:rFonts w:eastAsiaTheme="minorEastAsia"/>
                <w:lang w:eastAsia="zh-CN"/>
              </w:rPr>
            </w:pPr>
            <w:r>
              <w:rPr>
                <w:rFonts w:eastAsiaTheme="minorEastAsia"/>
                <w:lang w:eastAsia="zh-CN"/>
              </w:rPr>
              <w:t>No update for MPR, refer to TN specifciation</w:t>
            </w:r>
          </w:p>
          <w:p w14:paraId="45863BD5" w14:textId="460CBE32" w:rsidR="00CA34CD" w:rsidRDefault="00D52062" w:rsidP="00F3644F">
            <w:pPr>
              <w:rPr>
                <w:rFonts w:eastAsiaTheme="minorEastAsia"/>
                <w:lang w:eastAsia="zh-CN"/>
              </w:rPr>
            </w:pPr>
            <w:r w:rsidRPr="00012A97">
              <w:rPr>
                <w:rFonts w:eastAsiaTheme="minorEastAsia" w:hint="eastAsia"/>
                <w:highlight w:val="yellow"/>
                <w:lang w:eastAsia="zh-CN"/>
              </w:rPr>
              <w:t>F</w:t>
            </w:r>
            <w:r w:rsidRPr="00012A97">
              <w:rPr>
                <w:rFonts w:eastAsiaTheme="minorEastAsia"/>
                <w:highlight w:val="yellow"/>
                <w:lang w:eastAsia="zh-CN"/>
              </w:rPr>
              <w:t>or regulation requirements and A-MPR (table), further work required for below NS values:</w:t>
            </w:r>
          </w:p>
          <w:p w14:paraId="0B572165" w14:textId="3C1C9945" w:rsidR="00D52062" w:rsidRPr="00D52062" w:rsidRDefault="00D52062" w:rsidP="00D52062">
            <w:pPr>
              <w:pStyle w:val="aff6"/>
              <w:numPr>
                <w:ilvl w:val="0"/>
                <w:numId w:val="38"/>
              </w:numPr>
              <w:ind w:firstLineChars="0"/>
              <w:rPr>
                <w:rFonts w:eastAsiaTheme="minorEastAsia"/>
                <w:lang w:eastAsia="zh-CN"/>
              </w:rPr>
            </w:pPr>
            <w:r w:rsidRPr="00D52062">
              <w:rPr>
                <w:rFonts w:eastAsiaTheme="minorEastAsia"/>
                <w:lang w:eastAsia="zh-CN"/>
              </w:rPr>
              <w:t>Band n254: NS_03N, NS_04N and NS_05N</w:t>
            </w:r>
            <w:r>
              <w:rPr>
                <w:rFonts w:eastAsiaTheme="minorEastAsia"/>
                <w:lang w:eastAsia="zh-CN"/>
              </w:rPr>
              <w:t xml:space="preserve"> </w:t>
            </w:r>
          </w:p>
          <w:p w14:paraId="4D741EAD" w14:textId="77777777" w:rsidR="00D52062" w:rsidRDefault="00D52062" w:rsidP="00D52062">
            <w:pPr>
              <w:pStyle w:val="aff6"/>
              <w:numPr>
                <w:ilvl w:val="0"/>
                <w:numId w:val="38"/>
              </w:numPr>
              <w:ind w:firstLineChars="0"/>
              <w:rPr>
                <w:rFonts w:eastAsiaTheme="minorEastAsia"/>
                <w:lang w:eastAsia="zh-CN"/>
              </w:rPr>
            </w:pPr>
            <w:r>
              <w:rPr>
                <w:rFonts w:eastAsiaTheme="minorEastAsia" w:hint="eastAsia"/>
                <w:lang w:eastAsia="zh-CN"/>
              </w:rPr>
              <w:t>B</w:t>
            </w:r>
            <w:r>
              <w:rPr>
                <w:rFonts w:eastAsiaTheme="minorEastAsia"/>
                <w:lang w:eastAsia="zh-CN"/>
              </w:rPr>
              <w:t>and n256: NS_24</w:t>
            </w:r>
          </w:p>
          <w:p w14:paraId="5D2B8E9A" w14:textId="0CDCDB09" w:rsidR="00012A97" w:rsidRPr="00012A97" w:rsidRDefault="00012A97" w:rsidP="00012A97">
            <w:pPr>
              <w:pStyle w:val="aff6"/>
              <w:numPr>
                <w:ilvl w:val="0"/>
                <w:numId w:val="38"/>
              </w:numPr>
              <w:ind w:firstLineChars="0"/>
              <w:rPr>
                <w:rFonts w:eastAsiaTheme="minorEastAsia"/>
                <w:lang w:eastAsia="zh-CN"/>
              </w:rPr>
            </w:pPr>
            <w:r>
              <w:rPr>
                <w:rFonts w:eastAsiaTheme="minorEastAsia" w:hint="eastAsia"/>
                <w:lang w:eastAsia="zh-CN"/>
              </w:rPr>
              <w:t>B</w:t>
            </w:r>
            <w:r>
              <w:rPr>
                <w:rFonts w:eastAsiaTheme="minorEastAsia"/>
                <w:lang w:eastAsia="zh-CN"/>
              </w:rPr>
              <w:t>and n255: NS_02N (no A-MPR required)</w:t>
            </w:r>
          </w:p>
        </w:tc>
      </w:tr>
      <w:tr w:rsidR="00012A97" w:rsidRPr="00012A97" w14:paraId="23569FE5" w14:textId="77777777" w:rsidTr="00CA34CD">
        <w:trPr>
          <w:trHeight w:val="2072"/>
        </w:trPr>
        <w:tc>
          <w:tcPr>
            <w:tcW w:w="3964" w:type="dxa"/>
          </w:tcPr>
          <w:p w14:paraId="2B02A506" w14:textId="77777777" w:rsidR="00012A97" w:rsidRDefault="00012A97" w:rsidP="00F3644F">
            <w:pPr>
              <w:rPr>
                <w:rFonts w:eastAsiaTheme="minorEastAsia"/>
                <w:lang w:eastAsia="zh-CN"/>
              </w:rPr>
            </w:pPr>
            <w:r>
              <w:rPr>
                <w:rFonts w:eastAsiaTheme="minorEastAsia" w:hint="eastAsia"/>
                <w:lang w:eastAsia="zh-CN"/>
              </w:rPr>
              <w:lastRenderedPageBreak/>
              <w:t>6</w:t>
            </w:r>
            <w:r>
              <w:rPr>
                <w:rFonts w:eastAsiaTheme="minorEastAsia"/>
                <w:lang w:eastAsia="zh-CN"/>
              </w:rPr>
              <w:t>.3 Output power dynamics</w:t>
            </w:r>
          </w:p>
          <w:p w14:paraId="0BE54F15" w14:textId="77777777" w:rsidR="00012A97" w:rsidRDefault="00012A97" w:rsidP="00F3644F">
            <w:pPr>
              <w:rPr>
                <w:rFonts w:eastAsiaTheme="minorEastAsia"/>
                <w:lang w:eastAsia="zh-CN"/>
              </w:rPr>
            </w:pPr>
            <w:r>
              <w:rPr>
                <w:rFonts w:eastAsiaTheme="minorEastAsia" w:hint="eastAsia"/>
                <w:lang w:eastAsia="zh-CN"/>
              </w:rPr>
              <w:t>6</w:t>
            </w:r>
            <w:r>
              <w:rPr>
                <w:rFonts w:eastAsiaTheme="minorEastAsia"/>
                <w:lang w:eastAsia="zh-CN"/>
              </w:rPr>
              <w:t>.3.1 Minimum output power</w:t>
            </w:r>
          </w:p>
          <w:p w14:paraId="48CA23F0" w14:textId="77777777" w:rsidR="00012A97" w:rsidRDefault="00012A97" w:rsidP="00F3644F">
            <w:pPr>
              <w:rPr>
                <w:rFonts w:eastAsiaTheme="minorEastAsia"/>
                <w:lang w:eastAsia="zh-CN"/>
              </w:rPr>
            </w:pPr>
            <w:r>
              <w:rPr>
                <w:rFonts w:eastAsiaTheme="minorEastAsia" w:hint="eastAsia"/>
                <w:lang w:eastAsia="zh-CN"/>
              </w:rPr>
              <w:t>6</w:t>
            </w:r>
            <w:r>
              <w:rPr>
                <w:rFonts w:eastAsiaTheme="minorEastAsia"/>
                <w:lang w:eastAsia="zh-CN"/>
              </w:rPr>
              <w:t>.3.2 Transmit OFF power</w:t>
            </w:r>
          </w:p>
          <w:p w14:paraId="2851CD34" w14:textId="77777777" w:rsidR="00012A97" w:rsidRDefault="00012A97" w:rsidP="00F3644F">
            <w:pPr>
              <w:rPr>
                <w:rFonts w:eastAsiaTheme="minorEastAsia"/>
                <w:lang w:eastAsia="zh-CN"/>
              </w:rPr>
            </w:pPr>
            <w:r>
              <w:rPr>
                <w:rFonts w:eastAsiaTheme="minorEastAsia" w:hint="eastAsia"/>
                <w:lang w:eastAsia="zh-CN"/>
              </w:rPr>
              <w:t>6</w:t>
            </w:r>
            <w:r>
              <w:rPr>
                <w:rFonts w:eastAsiaTheme="minorEastAsia"/>
                <w:lang w:eastAsia="zh-CN"/>
              </w:rPr>
              <w:t xml:space="preserve">.3.3 Transmit ON/OFF time mask </w:t>
            </w:r>
          </w:p>
          <w:p w14:paraId="20A2050F" w14:textId="2518ED1D" w:rsidR="00012A97" w:rsidRDefault="00012A97" w:rsidP="00F3644F">
            <w:pPr>
              <w:rPr>
                <w:rFonts w:eastAsiaTheme="minorEastAsia"/>
                <w:lang w:eastAsia="zh-CN"/>
              </w:rPr>
            </w:pPr>
            <w:r>
              <w:rPr>
                <w:rFonts w:eastAsiaTheme="minorEastAsia" w:hint="eastAsia"/>
                <w:lang w:eastAsia="zh-CN"/>
              </w:rPr>
              <w:t>6</w:t>
            </w:r>
            <w:r>
              <w:rPr>
                <w:rFonts w:eastAsiaTheme="minorEastAsia"/>
                <w:lang w:eastAsia="zh-CN"/>
              </w:rPr>
              <w:t xml:space="preserve">.3.4 Power control </w:t>
            </w:r>
          </w:p>
        </w:tc>
        <w:tc>
          <w:tcPr>
            <w:tcW w:w="5538" w:type="dxa"/>
          </w:tcPr>
          <w:p w14:paraId="02A8DDEE" w14:textId="3D76E977" w:rsidR="00012A97" w:rsidRDefault="00012A97" w:rsidP="00F3644F">
            <w:pPr>
              <w:rPr>
                <w:rFonts w:eastAsiaTheme="minorEastAsia"/>
                <w:lang w:eastAsia="zh-CN"/>
              </w:rPr>
            </w:pPr>
            <w:r w:rsidRPr="00012A97">
              <w:rPr>
                <w:rFonts w:eastAsiaTheme="minorEastAsia" w:hint="eastAsia"/>
                <w:highlight w:val="yellow"/>
                <w:lang w:eastAsia="zh-CN"/>
              </w:rPr>
              <w:t>3</w:t>
            </w:r>
            <w:r w:rsidRPr="00012A97">
              <w:rPr>
                <w:rFonts w:eastAsiaTheme="minorEastAsia"/>
                <w:highlight w:val="yellow"/>
                <w:lang w:eastAsia="zh-CN"/>
              </w:rPr>
              <w:t>MHz CHBW need to be added into section 6.3.1 and 6.3.2 without change on the requirements.</w:t>
            </w:r>
            <w:r>
              <w:rPr>
                <w:rFonts w:eastAsiaTheme="minorEastAsia"/>
                <w:lang w:eastAsia="zh-CN"/>
              </w:rPr>
              <w:t xml:space="preserve"> </w:t>
            </w:r>
          </w:p>
        </w:tc>
      </w:tr>
      <w:tr w:rsidR="00012A97" w:rsidRPr="00012A97" w14:paraId="7EF5E95B" w14:textId="77777777" w:rsidTr="009C2147">
        <w:trPr>
          <w:trHeight w:val="373"/>
        </w:trPr>
        <w:tc>
          <w:tcPr>
            <w:tcW w:w="3964" w:type="dxa"/>
          </w:tcPr>
          <w:p w14:paraId="49D7EBAF" w14:textId="197D8612" w:rsidR="00012A97" w:rsidRDefault="00012A97" w:rsidP="00F3644F">
            <w:pPr>
              <w:rPr>
                <w:rFonts w:eastAsiaTheme="minorEastAsia"/>
                <w:lang w:eastAsia="zh-CN"/>
              </w:rPr>
            </w:pPr>
            <w:r>
              <w:rPr>
                <w:rFonts w:eastAsiaTheme="minorEastAsia" w:hint="eastAsia"/>
                <w:lang w:eastAsia="zh-CN"/>
              </w:rPr>
              <w:t>6</w:t>
            </w:r>
            <w:r>
              <w:rPr>
                <w:rFonts w:eastAsiaTheme="minorEastAsia"/>
                <w:lang w:eastAsia="zh-CN"/>
              </w:rPr>
              <w:t xml:space="preserve">.4 Transmit signal quality </w:t>
            </w:r>
          </w:p>
        </w:tc>
        <w:tc>
          <w:tcPr>
            <w:tcW w:w="5538" w:type="dxa"/>
          </w:tcPr>
          <w:p w14:paraId="7B797E79" w14:textId="46DCF312" w:rsidR="00012A97" w:rsidRPr="00012A97" w:rsidRDefault="00012A97" w:rsidP="00F3644F">
            <w:pPr>
              <w:rPr>
                <w:rFonts w:eastAsiaTheme="minorEastAsia"/>
                <w:highlight w:val="yellow"/>
                <w:lang w:eastAsia="zh-CN"/>
              </w:rPr>
            </w:pPr>
            <w:r>
              <w:rPr>
                <w:rFonts w:eastAsiaTheme="minorEastAsia" w:hint="eastAsia"/>
                <w:highlight w:val="yellow"/>
                <w:lang w:eastAsia="zh-CN"/>
              </w:rPr>
              <w:t>N</w:t>
            </w:r>
            <w:r>
              <w:rPr>
                <w:rFonts w:eastAsiaTheme="minorEastAsia"/>
                <w:highlight w:val="yellow"/>
                <w:lang w:eastAsia="zh-CN"/>
              </w:rPr>
              <w:t xml:space="preserve">o update expected </w:t>
            </w:r>
          </w:p>
        </w:tc>
      </w:tr>
      <w:tr w:rsidR="00012A97" w:rsidRPr="00012A97" w14:paraId="13BB1501" w14:textId="77777777" w:rsidTr="00CA34CD">
        <w:trPr>
          <w:trHeight w:val="2072"/>
        </w:trPr>
        <w:tc>
          <w:tcPr>
            <w:tcW w:w="3964" w:type="dxa"/>
          </w:tcPr>
          <w:p w14:paraId="544F0346" w14:textId="77777777" w:rsidR="00012A97" w:rsidRDefault="00012A97" w:rsidP="00F3644F">
            <w:pPr>
              <w:rPr>
                <w:rFonts w:eastAsiaTheme="minorEastAsia"/>
                <w:lang w:eastAsia="zh-CN"/>
              </w:rPr>
            </w:pPr>
            <w:r>
              <w:rPr>
                <w:rFonts w:eastAsiaTheme="minorEastAsia" w:hint="eastAsia"/>
                <w:lang w:eastAsia="zh-CN"/>
              </w:rPr>
              <w:t>6</w:t>
            </w:r>
            <w:r>
              <w:rPr>
                <w:rFonts w:eastAsiaTheme="minorEastAsia"/>
                <w:lang w:eastAsia="zh-CN"/>
              </w:rPr>
              <w:t>.5 Output RF spectrum emission</w:t>
            </w:r>
          </w:p>
          <w:p w14:paraId="29DF02C2" w14:textId="77777777" w:rsidR="00012A97" w:rsidRDefault="00012A97" w:rsidP="00F3644F">
            <w:pPr>
              <w:rPr>
                <w:rFonts w:eastAsiaTheme="minorEastAsia"/>
                <w:lang w:eastAsia="zh-CN"/>
              </w:rPr>
            </w:pPr>
            <w:r>
              <w:rPr>
                <w:rFonts w:eastAsiaTheme="minorEastAsia" w:hint="eastAsia"/>
                <w:lang w:eastAsia="zh-CN"/>
              </w:rPr>
              <w:t>6</w:t>
            </w:r>
            <w:r>
              <w:rPr>
                <w:rFonts w:eastAsiaTheme="minorEastAsia"/>
                <w:lang w:eastAsia="zh-CN"/>
              </w:rPr>
              <w:t>.5.1 Occupied bandwidth</w:t>
            </w:r>
          </w:p>
          <w:p w14:paraId="7062BA09" w14:textId="35D32535" w:rsidR="00012A97" w:rsidRDefault="00012A97" w:rsidP="00F3644F">
            <w:pPr>
              <w:rPr>
                <w:rFonts w:eastAsiaTheme="minorEastAsia"/>
                <w:lang w:eastAsia="zh-CN"/>
              </w:rPr>
            </w:pPr>
            <w:r>
              <w:rPr>
                <w:rFonts w:eastAsiaTheme="minorEastAsia" w:hint="eastAsia"/>
                <w:lang w:eastAsia="zh-CN"/>
              </w:rPr>
              <w:t>6</w:t>
            </w:r>
            <w:r>
              <w:rPr>
                <w:rFonts w:eastAsiaTheme="minorEastAsia"/>
                <w:lang w:eastAsia="zh-CN"/>
              </w:rPr>
              <w:t>.5.2 Out of band emission</w:t>
            </w:r>
          </w:p>
          <w:p w14:paraId="00473248" w14:textId="1339A559" w:rsidR="00012A97" w:rsidRDefault="00012A97" w:rsidP="00F3644F">
            <w:pPr>
              <w:rPr>
                <w:rFonts w:eastAsiaTheme="minorEastAsia"/>
                <w:lang w:eastAsia="zh-CN"/>
              </w:rPr>
            </w:pPr>
            <w:r>
              <w:rPr>
                <w:rFonts w:eastAsiaTheme="minorEastAsia" w:hint="eastAsia"/>
                <w:lang w:eastAsia="zh-CN"/>
              </w:rPr>
              <w:t>6</w:t>
            </w:r>
            <w:r>
              <w:rPr>
                <w:rFonts w:eastAsiaTheme="minorEastAsia"/>
                <w:lang w:eastAsia="zh-CN"/>
              </w:rPr>
              <w:t xml:space="preserve">.5.3 Spurious emission </w:t>
            </w:r>
          </w:p>
          <w:p w14:paraId="235CF972" w14:textId="00D9926E" w:rsidR="00012A97" w:rsidRDefault="00012A97" w:rsidP="00F3644F">
            <w:pPr>
              <w:rPr>
                <w:rFonts w:eastAsiaTheme="minorEastAsia"/>
                <w:lang w:eastAsia="zh-CN"/>
              </w:rPr>
            </w:pPr>
            <w:r>
              <w:rPr>
                <w:rFonts w:eastAsiaTheme="minorEastAsia" w:hint="eastAsia"/>
                <w:lang w:eastAsia="zh-CN"/>
              </w:rPr>
              <w:t>6</w:t>
            </w:r>
            <w:r>
              <w:rPr>
                <w:rFonts w:eastAsiaTheme="minorEastAsia"/>
                <w:lang w:eastAsia="zh-CN"/>
              </w:rPr>
              <w:t xml:space="preserve">.5.4 Transmit intermodulation </w:t>
            </w:r>
          </w:p>
        </w:tc>
        <w:tc>
          <w:tcPr>
            <w:tcW w:w="5538" w:type="dxa"/>
          </w:tcPr>
          <w:p w14:paraId="34D2FA4C" w14:textId="77777777" w:rsidR="009C2147" w:rsidRDefault="00012A97" w:rsidP="00F3644F">
            <w:pPr>
              <w:rPr>
                <w:rFonts w:eastAsiaTheme="minorEastAsia"/>
                <w:highlight w:val="yellow"/>
                <w:lang w:eastAsia="zh-CN"/>
              </w:rPr>
            </w:pPr>
            <w:r>
              <w:rPr>
                <w:rFonts w:eastAsiaTheme="minorEastAsia" w:hint="eastAsia"/>
                <w:highlight w:val="yellow"/>
                <w:lang w:eastAsia="zh-CN"/>
              </w:rPr>
              <w:t>F</w:t>
            </w:r>
            <w:r>
              <w:rPr>
                <w:rFonts w:eastAsiaTheme="minorEastAsia"/>
                <w:highlight w:val="yellow"/>
                <w:lang w:eastAsia="zh-CN"/>
              </w:rPr>
              <w:t>or 6.5.1</w:t>
            </w:r>
            <w:r w:rsidR="009C2147">
              <w:rPr>
                <w:rFonts w:eastAsiaTheme="minorEastAsia"/>
                <w:highlight w:val="yellow"/>
                <w:lang w:eastAsia="zh-CN"/>
              </w:rPr>
              <w:t xml:space="preserve"> </w:t>
            </w:r>
            <w:r>
              <w:rPr>
                <w:rFonts w:eastAsiaTheme="minorEastAsia"/>
                <w:highlight w:val="yellow"/>
                <w:lang w:eastAsia="zh-CN"/>
              </w:rPr>
              <w:t>Occupied bandwidth</w:t>
            </w:r>
            <w:r w:rsidR="009C2147">
              <w:rPr>
                <w:rFonts w:eastAsiaTheme="minorEastAsia"/>
                <w:highlight w:val="yellow"/>
                <w:lang w:eastAsia="zh-CN"/>
              </w:rPr>
              <w:t>:</w:t>
            </w:r>
          </w:p>
          <w:p w14:paraId="42EA7A00" w14:textId="27A9B6B5" w:rsidR="00012A97" w:rsidRPr="009C2147" w:rsidRDefault="00012A97" w:rsidP="009C2147">
            <w:pPr>
              <w:pStyle w:val="aff6"/>
              <w:numPr>
                <w:ilvl w:val="0"/>
                <w:numId w:val="40"/>
              </w:numPr>
              <w:ind w:firstLineChars="0"/>
              <w:rPr>
                <w:rFonts w:eastAsiaTheme="minorEastAsia"/>
                <w:highlight w:val="yellow"/>
                <w:lang w:eastAsia="zh-CN"/>
              </w:rPr>
            </w:pPr>
            <w:r w:rsidRPr="009C2147">
              <w:rPr>
                <w:rFonts w:eastAsiaTheme="minorEastAsia"/>
                <w:highlight w:val="yellow"/>
                <w:lang w:eastAsia="zh-CN"/>
              </w:rPr>
              <w:t>3M</w:t>
            </w:r>
            <w:r w:rsidRPr="009C2147">
              <w:rPr>
                <w:rFonts w:eastAsiaTheme="minorEastAsia" w:hint="eastAsia"/>
                <w:highlight w:val="yellow"/>
                <w:lang w:eastAsia="zh-CN"/>
              </w:rPr>
              <w:t>Hz</w:t>
            </w:r>
            <w:r w:rsidRPr="009C2147">
              <w:rPr>
                <w:rFonts w:eastAsiaTheme="minorEastAsia"/>
                <w:highlight w:val="yellow"/>
                <w:lang w:eastAsia="zh-CN"/>
              </w:rPr>
              <w:t xml:space="preserve"> </w:t>
            </w:r>
            <w:r w:rsidRPr="009C2147">
              <w:rPr>
                <w:rFonts w:eastAsiaTheme="minorEastAsia" w:hint="eastAsia"/>
                <w:highlight w:val="yellow"/>
                <w:lang w:eastAsia="zh-CN"/>
              </w:rPr>
              <w:t>CHBW</w:t>
            </w:r>
            <w:r w:rsidRPr="009C2147">
              <w:rPr>
                <w:rFonts w:eastAsiaTheme="minorEastAsia"/>
                <w:highlight w:val="yellow"/>
                <w:lang w:eastAsia="zh-CN"/>
              </w:rPr>
              <w:t xml:space="preserve"> need to added into table without change on requirement.</w:t>
            </w:r>
          </w:p>
          <w:p w14:paraId="453A58B7" w14:textId="77777777" w:rsidR="00012A97" w:rsidRDefault="009C2147" w:rsidP="00F3644F">
            <w:pPr>
              <w:rPr>
                <w:rFonts w:eastAsiaTheme="minorEastAsia"/>
                <w:highlight w:val="yellow"/>
                <w:lang w:eastAsia="zh-CN"/>
              </w:rPr>
            </w:pPr>
            <w:r>
              <w:rPr>
                <w:rFonts w:eastAsiaTheme="minorEastAsia" w:hint="eastAsia"/>
                <w:highlight w:val="yellow"/>
                <w:lang w:eastAsia="zh-CN"/>
              </w:rPr>
              <w:t>F</w:t>
            </w:r>
            <w:r>
              <w:rPr>
                <w:rFonts w:eastAsiaTheme="minorEastAsia"/>
                <w:highlight w:val="yellow"/>
                <w:lang w:eastAsia="zh-CN"/>
              </w:rPr>
              <w:t>or 6.5.2 out of band emission:</w:t>
            </w:r>
          </w:p>
          <w:p w14:paraId="233328C1" w14:textId="5DBDF359" w:rsidR="009C2147" w:rsidRDefault="009C2147" w:rsidP="009C2147">
            <w:pPr>
              <w:pStyle w:val="aff6"/>
              <w:numPr>
                <w:ilvl w:val="0"/>
                <w:numId w:val="39"/>
              </w:numPr>
              <w:ind w:firstLineChars="0"/>
              <w:rPr>
                <w:rFonts w:eastAsiaTheme="minorEastAsia"/>
                <w:highlight w:val="yellow"/>
                <w:lang w:eastAsia="zh-CN"/>
              </w:rPr>
            </w:pPr>
            <w:r>
              <w:rPr>
                <w:rFonts w:eastAsiaTheme="minorEastAsia" w:hint="eastAsia"/>
                <w:highlight w:val="yellow"/>
                <w:lang w:eastAsia="zh-CN"/>
              </w:rPr>
              <w:t>3</w:t>
            </w:r>
            <w:r>
              <w:rPr>
                <w:rFonts w:eastAsiaTheme="minorEastAsia"/>
                <w:highlight w:val="yellow"/>
                <w:lang w:eastAsia="zh-CN"/>
              </w:rPr>
              <w:t>MHz CHBW need to be added into ACLR table with</w:t>
            </w:r>
            <w:r w:rsidR="00DD1937">
              <w:rPr>
                <w:rFonts w:eastAsiaTheme="minorEastAsia"/>
                <w:highlight w:val="yellow"/>
                <w:lang w:eastAsia="zh-CN"/>
              </w:rPr>
              <w:t>out</w:t>
            </w:r>
            <w:r>
              <w:rPr>
                <w:rFonts w:eastAsiaTheme="minorEastAsia"/>
                <w:highlight w:val="yellow"/>
                <w:lang w:eastAsia="zh-CN"/>
              </w:rPr>
              <w:t xml:space="preserve"> change on requirements</w:t>
            </w:r>
          </w:p>
          <w:p w14:paraId="00406477" w14:textId="39DDB544" w:rsidR="009C2147" w:rsidRDefault="009C2147" w:rsidP="009C2147">
            <w:pPr>
              <w:pStyle w:val="aff6"/>
              <w:numPr>
                <w:ilvl w:val="0"/>
                <w:numId w:val="39"/>
              </w:numPr>
              <w:ind w:firstLineChars="0"/>
              <w:jc w:val="left"/>
              <w:rPr>
                <w:rFonts w:eastAsiaTheme="minorEastAsia"/>
                <w:highlight w:val="yellow"/>
                <w:lang w:eastAsia="zh-CN"/>
              </w:rPr>
            </w:pPr>
            <w:r>
              <w:rPr>
                <w:rFonts w:eastAsiaTheme="minorEastAsia" w:hint="eastAsia"/>
                <w:highlight w:val="yellow"/>
                <w:lang w:eastAsia="zh-CN"/>
              </w:rPr>
              <w:t>G</w:t>
            </w:r>
            <w:r>
              <w:rPr>
                <w:rFonts w:eastAsiaTheme="minorEastAsia"/>
                <w:highlight w:val="yellow"/>
                <w:lang w:eastAsia="zh-CN"/>
              </w:rPr>
              <w:t>eneral emission mask needs to be update with 3MHz CHBW as similar changes for breaking point from TN TS 38.101-1</w:t>
            </w:r>
          </w:p>
          <w:p w14:paraId="08C7A727" w14:textId="77777777" w:rsidR="009C2147" w:rsidRDefault="009C2147" w:rsidP="009C2147">
            <w:pPr>
              <w:rPr>
                <w:rFonts w:eastAsiaTheme="minorEastAsia"/>
                <w:highlight w:val="yellow"/>
                <w:lang w:eastAsia="zh-CN"/>
              </w:rPr>
            </w:pPr>
            <w:r>
              <w:rPr>
                <w:rFonts w:eastAsiaTheme="minorEastAsia" w:hint="eastAsia"/>
                <w:highlight w:val="yellow"/>
                <w:lang w:eastAsia="zh-CN"/>
              </w:rPr>
              <w:t>F</w:t>
            </w:r>
            <w:r>
              <w:rPr>
                <w:rFonts w:eastAsiaTheme="minorEastAsia"/>
                <w:highlight w:val="yellow"/>
                <w:lang w:eastAsia="zh-CN"/>
              </w:rPr>
              <w:t>or 6.5.3 Spurious emission</w:t>
            </w:r>
          </w:p>
          <w:p w14:paraId="21364304" w14:textId="77777777" w:rsidR="009C2147" w:rsidRDefault="009C2147" w:rsidP="009C2147">
            <w:pPr>
              <w:pStyle w:val="aff6"/>
              <w:numPr>
                <w:ilvl w:val="0"/>
                <w:numId w:val="41"/>
              </w:numPr>
              <w:ind w:firstLineChars="0"/>
              <w:rPr>
                <w:rFonts w:eastAsiaTheme="minorEastAsia"/>
                <w:highlight w:val="yellow"/>
                <w:lang w:eastAsia="zh-CN"/>
              </w:rPr>
            </w:pPr>
            <w:r>
              <w:rPr>
                <w:rFonts w:eastAsiaTheme="minorEastAsia" w:hint="eastAsia"/>
                <w:highlight w:val="yellow"/>
                <w:lang w:eastAsia="zh-CN"/>
              </w:rPr>
              <w:t>F</w:t>
            </w:r>
            <w:r w:rsidRPr="009C2147">
              <w:rPr>
                <w:rFonts w:eastAsiaTheme="minorEastAsia"/>
                <w:highlight w:val="yellow"/>
                <w:vertAlign w:val="subscript"/>
                <w:lang w:eastAsia="zh-CN"/>
              </w:rPr>
              <w:t>OOB</w:t>
            </w:r>
            <w:r>
              <w:rPr>
                <w:rFonts w:eastAsiaTheme="minorEastAsia"/>
                <w:highlight w:val="yellow"/>
                <w:lang w:eastAsia="zh-CN"/>
              </w:rPr>
              <w:t xml:space="preserve"> need to be updated to add 3MHz CHBW with 6MHz boundary </w:t>
            </w:r>
          </w:p>
          <w:p w14:paraId="40DA59FD" w14:textId="73F38353" w:rsidR="009C2147" w:rsidRPr="009C2147" w:rsidRDefault="009C2147" w:rsidP="009C2147">
            <w:pPr>
              <w:rPr>
                <w:rFonts w:eastAsiaTheme="minorEastAsia"/>
                <w:highlight w:val="yellow"/>
                <w:lang w:eastAsia="zh-CN"/>
              </w:rPr>
            </w:pPr>
            <w:r>
              <w:rPr>
                <w:rFonts w:eastAsiaTheme="minorEastAsia" w:hint="eastAsia"/>
                <w:highlight w:val="yellow"/>
                <w:lang w:eastAsia="zh-CN"/>
              </w:rPr>
              <w:t>N</w:t>
            </w:r>
            <w:r>
              <w:rPr>
                <w:rFonts w:eastAsiaTheme="minorEastAsia"/>
                <w:highlight w:val="yellow"/>
                <w:lang w:eastAsia="zh-CN"/>
              </w:rPr>
              <w:t xml:space="preserve">o update on 6.5.4 transmit intermodulation </w:t>
            </w:r>
          </w:p>
        </w:tc>
      </w:tr>
    </w:tbl>
    <w:p w14:paraId="4A70F013" w14:textId="77777777" w:rsidR="001B313A" w:rsidRDefault="001B313A" w:rsidP="00F3644F">
      <w:pPr>
        <w:rPr>
          <w:rFonts w:eastAsiaTheme="minorEastAsia"/>
          <w:lang w:eastAsia="zh-CN"/>
        </w:rPr>
      </w:pPr>
    </w:p>
    <w:p w14:paraId="49E63593" w14:textId="1E030B49" w:rsidR="007D4E43" w:rsidRPr="00B96A6A" w:rsidRDefault="00B96A6A" w:rsidP="00F3644F">
      <w:pPr>
        <w:rPr>
          <w:rFonts w:eastAsiaTheme="minorEastAsia"/>
          <w:b/>
          <w:bCs/>
          <w:u w:val="single"/>
          <w:lang w:eastAsia="zh-CN"/>
        </w:rPr>
      </w:pPr>
      <w:r w:rsidRPr="00B96A6A">
        <w:rPr>
          <w:rFonts w:eastAsiaTheme="minorEastAsia" w:hint="eastAsia"/>
          <w:b/>
          <w:bCs/>
          <w:u w:val="single"/>
          <w:lang w:eastAsia="zh-CN"/>
        </w:rPr>
        <w:t>6</w:t>
      </w:r>
      <w:r w:rsidRPr="00B96A6A">
        <w:rPr>
          <w:rFonts w:eastAsiaTheme="minorEastAsia"/>
          <w:b/>
          <w:bCs/>
          <w:u w:val="single"/>
          <w:lang w:eastAsia="zh-CN"/>
        </w:rPr>
        <w:t xml:space="preserve">.2 Transmitted power </w:t>
      </w:r>
    </w:p>
    <w:p w14:paraId="2AB20E91" w14:textId="6C53FB8A" w:rsidR="007D4E43" w:rsidRDefault="00B96A6A" w:rsidP="00F3644F">
      <w:pPr>
        <w:rPr>
          <w:rFonts w:eastAsiaTheme="minorEastAsia"/>
          <w:lang w:eastAsia="zh-CN"/>
        </w:rPr>
      </w:pPr>
      <w:r>
        <w:rPr>
          <w:rFonts w:eastAsiaTheme="minorEastAsia" w:hint="eastAsia"/>
          <w:lang w:eastAsia="zh-CN"/>
        </w:rPr>
        <w:t>F</w:t>
      </w:r>
      <w:r>
        <w:rPr>
          <w:rFonts w:eastAsiaTheme="minorEastAsia"/>
          <w:lang w:eastAsia="zh-CN"/>
        </w:rPr>
        <w:t xml:space="preserve">or MPR, in TN specification 38.101-1, separate value </w:t>
      </w:r>
      <w:r w:rsidR="00457996">
        <w:rPr>
          <w:rFonts w:eastAsiaTheme="minorEastAsia"/>
          <w:lang w:eastAsia="zh-CN"/>
        </w:rPr>
        <w:t xml:space="preserve">is </w:t>
      </w:r>
      <w:r>
        <w:rPr>
          <w:rFonts w:eastAsiaTheme="minorEastAsia"/>
          <w:lang w:eastAsia="zh-CN"/>
        </w:rPr>
        <w:t xml:space="preserve">specified for </w:t>
      </w:r>
      <w:ins w:id="2" w:author="Petri J. Vasenkari (Nokia)" w:date="2023-05-10T11:35:00Z">
        <w:r w:rsidRPr="00CA34CD">
          <w:rPr>
            <w:rFonts w:eastAsiaTheme="minorEastAsia"/>
            <w:lang w:eastAsia="zh-CN"/>
          </w:rPr>
          <w:t>Pi/2 BPSK</w:t>
        </w:r>
      </w:ins>
      <w:r>
        <w:rPr>
          <w:rFonts w:eastAsiaTheme="minorEastAsia"/>
          <w:lang w:eastAsia="zh-CN"/>
        </w:rPr>
        <w:t xml:space="preserve"> under 3MHz CHBW (note 3 in table 6.2.2-1).  In NTN specification, MPR directly refer to TN specification. </w:t>
      </w:r>
      <w:r>
        <w:rPr>
          <w:rFonts w:eastAsiaTheme="minorEastAsia" w:hint="eastAsia"/>
          <w:lang w:eastAsia="zh-CN"/>
        </w:rPr>
        <w:t>W</w:t>
      </w:r>
      <w:r>
        <w:rPr>
          <w:rFonts w:eastAsiaTheme="minorEastAsia"/>
          <w:lang w:eastAsia="zh-CN"/>
        </w:rPr>
        <w:t>e believe same change applied for NTN on MPR table update</w:t>
      </w:r>
      <w:r w:rsidR="00457996">
        <w:rPr>
          <w:rFonts w:eastAsiaTheme="minorEastAsia"/>
          <w:lang w:eastAsia="zh-CN"/>
        </w:rPr>
        <w:t xml:space="preserve"> for PC3</w:t>
      </w:r>
      <w:r>
        <w:rPr>
          <w:rFonts w:eastAsiaTheme="minorEastAsia"/>
          <w:lang w:eastAsia="zh-CN"/>
        </w:rPr>
        <w:t>.</w:t>
      </w:r>
    </w:p>
    <w:p w14:paraId="7E416BD1" w14:textId="3E276F83" w:rsidR="00B96A6A" w:rsidRDefault="00E76CA3" w:rsidP="00F3644F">
      <w:pPr>
        <w:rPr>
          <w:rFonts w:eastAsiaTheme="minorEastAsia"/>
          <w:b/>
          <w:bCs/>
          <w:lang w:eastAsia="zh-CN"/>
        </w:rPr>
      </w:pPr>
      <w:r>
        <w:rPr>
          <w:rFonts w:eastAsiaTheme="minorEastAsia" w:hint="eastAsia"/>
          <w:b/>
          <w:bCs/>
          <w:lang w:eastAsia="zh-CN"/>
        </w:rPr>
        <w:t>P</w:t>
      </w:r>
      <w:r>
        <w:rPr>
          <w:rFonts w:eastAsiaTheme="minorEastAsia"/>
          <w:b/>
          <w:bCs/>
          <w:lang w:eastAsia="zh-CN"/>
        </w:rPr>
        <w:t xml:space="preserve">roposal 1: For 6.2.2 </w:t>
      </w:r>
      <w:r>
        <w:rPr>
          <w:rFonts w:eastAsiaTheme="minorEastAsia" w:hint="eastAsia"/>
          <w:b/>
          <w:bCs/>
          <w:lang w:eastAsia="zh-CN"/>
        </w:rPr>
        <w:t>MPR</w:t>
      </w:r>
      <w:r>
        <w:rPr>
          <w:rFonts w:eastAsiaTheme="minorEastAsia"/>
          <w:b/>
          <w:bCs/>
          <w:lang w:eastAsia="zh-CN"/>
        </w:rPr>
        <w:t xml:space="preserve"> requirements, reusing existing requirements from TN specification under 3MHz.</w:t>
      </w:r>
    </w:p>
    <w:p w14:paraId="70278B48" w14:textId="020AADB4" w:rsidR="00E76CA3" w:rsidRDefault="00E76CA3" w:rsidP="00E76CA3">
      <w:pPr>
        <w:pStyle w:val="aff6"/>
        <w:numPr>
          <w:ilvl w:val="1"/>
          <w:numId w:val="44"/>
        </w:numPr>
        <w:ind w:firstLineChars="0"/>
        <w:rPr>
          <w:rFonts w:eastAsiaTheme="minorEastAsia"/>
          <w:lang w:eastAsia="zh-CN"/>
        </w:rPr>
      </w:pPr>
      <w:r w:rsidRPr="00E76CA3">
        <w:rPr>
          <w:rFonts w:eastAsiaTheme="minorEastAsia" w:hint="eastAsia"/>
          <w:lang w:eastAsia="zh-CN"/>
        </w:rPr>
        <w:t>N</w:t>
      </w:r>
      <w:r w:rsidRPr="00E76CA3">
        <w:rPr>
          <w:rFonts w:eastAsiaTheme="minorEastAsia"/>
          <w:lang w:eastAsia="zh-CN"/>
        </w:rPr>
        <w:t>o update on NTN specification required</w:t>
      </w:r>
      <w:r>
        <w:rPr>
          <w:rFonts w:eastAsiaTheme="minorEastAsia"/>
          <w:lang w:eastAsia="zh-CN"/>
        </w:rPr>
        <w:t xml:space="preserve"> (MPR directly refer to TN specification)</w:t>
      </w:r>
    </w:p>
    <w:p w14:paraId="070E3D55" w14:textId="046294A3" w:rsidR="00E76CA3" w:rsidRPr="009C2147" w:rsidRDefault="00E76CA3" w:rsidP="00E76CA3">
      <w:pPr>
        <w:rPr>
          <w:rFonts w:eastAsiaTheme="minorEastAsia"/>
          <w:b/>
          <w:bCs/>
          <w:lang w:eastAsia="zh-CN"/>
        </w:rPr>
      </w:pPr>
      <w:r w:rsidRPr="009C2147">
        <w:rPr>
          <w:rFonts w:eastAsiaTheme="minorEastAsia" w:hint="eastAsia"/>
          <w:b/>
          <w:bCs/>
          <w:lang w:eastAsia="zh-CN"/>
        </w:rPr>
        <w:t>P</w:t>
      </w:r>
      <w:r w:rsidRPr="009C2147">
        <w:rPr>
          <w:rFonts w:eastAsiaTheme="minorEastAsia"/>
          <w:b/>
          <w:bCs/>
          <w:lang w:eastAsia="zh-CN"/>
        </w:rPr>
        <w:t xml:space="preserve">roposal </w:t>
      </w:r>
      <w:r>
        <w:rPr>
          <w:rFonts w:eastAsiaTheme="minorEastAsia"/>
          <w:b/>
          <w:bCs/>
          <w:lang w:eastAsia="zh-CN"/>
        </w:rPr>
        <w:t>2</w:t>
      </w:r>
      <w:r w:rsidRPr="009C2147">
        <w:rPr>
          <w:rFonts w:eastAsiaTheme="minorEastAsia"/>
          <w:b/>
          <w:bCs/>
          <w:lang w:eastAsia="zh-CN"/>
        </w:rPr>
        <w:t>: For A-MPR and corresponding regulation requirements, further update and evaluation work required if 3MHz need to be applied:</w:t>
      </w:r>
    </w:p>
    <w:p w14:paraId="48538B0B" w14:textId="77777777" w:rsidR="00E76CA3" w:rsidRPr="00E76CA3" w:rsidRDefault="00E76CA3" w:rsidP="00E76CA3">
      <w:pPr>
        <w:pStyle w:val="aff6"/>
        <w:numPr>
          <w:ilvl w:val="1"/>
          <w:numId w:val="44"/>
        </w:numPr>
        <w:ind w:firstLineChars="0"/>
        <w:rPr>
          <w:rFonts w:eastAsiaTheme="minorEastAsia"/>
          <w:lang w:eastAsia="zh-CN"/>
        </w:rPr>
      </w:pPr>
      <w:r w:rsidRPr="00E76CA3">
        <w:rPr>
          <w:rFonts w:eastAsiaTheme="minorEastAsia"/>
          <w:lang w:eastAsia="zh-CN"/>
        </w:rPr>
        <w:t xml:space="preserve">Band n254: NS_03N, NS_04N and NS_05N </w:t>
      </w:r>
    </w:p>
    <w:p w14:paraId="480A026E" w14:textId="77777777" w:rsidR="00E76CA3" w:rsidRPr="00E76CA3" w:rsidRDefault="00E76CA3" w:rsidP="00E76CA3">
      <w:pPr>
        <w:pStyle w:val="aff6"/>
        <w:numPr>
          <w:ilvl w:val="1"/>
          <w:numId w:val="44"/>
        </w:numPr>
        <w:ind w:firstLineChars="0"/>
        <w:rPr>
          <w:rFonts w:eastAsiaTheme="minorEastAsia"/>
          <w:lang w:eastAsia="zh-CN"/>
        </w:rPr>
      </w:pPr>
      <w:r w:rsidRPr="00E76CA3">
        <w:rPr>
          <w:rFonts w:eastAsiaTheme="minorEastAsia" w:hint="eastAsia"/>
          <w:lang w:eastAsia="zh-CN"/>
        </w:rPr>
        <w:t>B</w:t>
      </w:r>
      <w:r w:rsidRPr="00E76CA3">
        <w:rPr>
          <w:rFonts w:eastAsiaTheme="minorEastAsia"/>
          <w:lang w:eastAsia="zh-CN"/>
        </w:rPr>
        <w:t>and n256: NS_24</w:t>
      </w:r>
    </w:p>
    <w:p w14:paraId="6EB68D48" w14:textId="59021C68" w:rsidR="00E76CA3" w:rsidRPr="00E76CA3" w:rsidRDefault="00E76CA3" w:rsidP="00E76CA3">
      <w:pPr>
        <w:pStyle w:val="aff6"/>
        <w:numPr>
          <w:ilvl w:val="1"/>
          <w:numId w:val="44"/>
        </w:numPr>
        <w:ind w:firstLineChars="0"/>
        <w:rPr>
          <w:rFonts w:eastAsiaTheme="minorEastAsia"/>
          <w:lang w:eastAsia="zh-CN"/>
        </w:rPr>
      </w:pPr>
      <w:r w:rsidRPr="00E76CA3">
        <w:rPr>
          <w:rFonts w:eastAsiaTheme="minorEastAsia" w:hint="eastAsia"/>
          <w:lang w:eastAsia="zh-CN"/>
        </w:rPr>
        <w:t>B</w:t>
      </w:r>
      <w:r w:rsidRPr="00E76CA3">
        <w:rPr>
          <w:rFonts w:eastAsiaTheme="minorEastAsia"/>
          <w:lang w:eastAsia="zh-CN"/>
        </w:rPr>
        <w:t>and n255: NS_02N (no A-MPR required)</w:t>
      </w:r>
    </w:p>
    <w:p w14:paraId="02C8D2C7" w14:textId="3E5CF616" w:rsidR="007D4E43" w:rsidRPr="0094403C" w:rsidRDefault="0094403C" w:rsidP="00F3644F">
      <w:pPr>
        <w:rPr>
          <w:rFonts w:eastAsiaTheme="minorEastAsia"/>
          <w:b/>
          <w:bCs/>
          <w:u w:val="single"/>
          <w:lang w:eastAsia="zh-CN"/>
        </w:rPr>
      </w:pPr>
      <w:r>
        <w:rPr>
          <w:rFonts w:eastAsiaTheme="minorEastAsia"/>
          <w:b/>
          <w:bCs/>
          <w:u w:val="single"/>
          <w:lang w:eastAsia="zh-CN"/>
        </w:rPr>
        <w:t xml:space="preserve">6.3 </w:t>
      </w:r>
      <w:r w:rsidRPr="0094403C">
        <w:rPr>
          <w:rFonts w:eastAsiaTheme="minorEastAsia"/>
          <w:b/>
          <w:bCs/>
          <w:u w:val="single"/>
          <w:lang w:eastAsia="zh-CN"/>
        </w:rPr>
        <w:t>Output power dynamics</w:t>
      </w:r>
    </w:p>
    <w:p w14:paraId="6B509BE2" w14:textId="5685E553" w:rsidR="007D4E43" w:rsidRDefault="0094403C" w:rsidP="00F3644F">
      <w:pPr>
        <w:rPr>
          <w:rFonts w:eastAsiaTheme="minorEastAsia"/>
          <w:lang w:eastAsia="zh-CN"/>
        </w:rPr>
      </w:pPr>
      <w:r w:rsidRPr="0094403C">
        <w:rPr>
          <w:rFonts w:eastAsiaTheme="minorEastAsia"/>
          <w:lang w:eastAsia="zh-CN"/>
        </w:rPr>
        <w:t xml:space="preserve">Minimum output power and transmit OFF power were specified as -40dBm and -50dBm irrespective CHBW. </w:t>
      </w:r>
      <w:r>
        <w:rPr>
          <w:rFonts w:eastAsiaTheme="minorEastAsia"/>
          <w:lang w:eastAsia="zh-CN"/>
        </w:rPr>
        <w:t xml:space="preserve">For 3MHz CHBW, same requirements are applied with measurement bandwidth as 2.715MHz. </w:t>
      </w:r>
    </w:p>
    <w:p w14:paraId="69BB870D" w14:textId="021EB640" w:rsidR="0094403C" w:rsidRPr="0094403C" w:rsidRDefault="0094403C" w:rsidP="00F3644F">
      <w:pPr>
        <w:rPr>
          <w:rFonts w:eastAsiaTheme="minorEastAsia"/>
          <w:b/>
          <w:bCs/>
          <w:lang w:eastAsia="zh-CN"/>
        </w:rPr>
      </w:pPr>
      <w:r w:rsidRPr="0094403C">
        <w:rPr>
          <w:rFonts w:eastAsiaTheme="minorEastAsia"/>
          <w:b/>
          <w:bCs/>
          <w:lang w:eastAsia="zh-CN"/>
        </w:rPr>
        <w:t>Proposal</w:t>
      </w:r>
      <w:r>
        <w:rPr>
          <w:rFonts w:eastAsiaTheme="minorEastAsia"/>
          <w:b/>
          <w:bCs/>
          <w:lang w:eastAsia="zh-CN"/>
        </w:rPr>
        <w:t xml:space="preserve"> </w:t>
      </w:r>
      <w:r w:rsidR="00E76CA3">
        <w:rPr>
          <w:rFonts w:eastAsiaTheme="minorEastAsia"/>
          <w:b/>
          <w:bCs/>
          <w:lang w:eastAsia="zh-CN"/>
        </w:rPr>
        <w:t>3</w:t>
      </w:r>
      <w:r w:rsidRPr="0094403C">
        <w:rPr>
          <w:rFonts w:eastAsiaTheme="minorEastAsia"/>
          <w:b/>
          <w:bCs/>
          <w:lang w:eastAsia="zh-CN"/>
        </w:rPr>
        <w:t xml:space="preserve">: </w:t>
      </w:r>
      <w:r>
        <w:rPr>
          <w:rFonts w:eastAsiaTheme="minorEastAsia"/>
          <w:b/>
          <w:bCs/>
          <w:lang w:eastAsia="zh-CN"/>
        </w:rPr>
        <w:t>For 6.3.1</w:t>
      </w:r>
      <w:r w:rsidRPr="0094403C">
        <w:rPr>
          <w:rFonts w:eastAsiaTheme="minorEastAsia"/>
          <w:b/>
          <w:bCs/>
          <w:lang w:eastAsia="zh-CN"/>
        </w:rPr>
        <w:t xml:space="preserve"> Minimum output power and</w:t>
      </w:r>
      <w:r>
        <w:rPr>
          <w:rFonts w:eastAsiaTheme="minorEastAsia"/>
          <w:b/>
          <w:bCs/>
          <w:lang w:eastAsia="zh-CN"/>
        </w:rPr>
        <w:t xml:space="preserve"> 6.3.2</w:t>
      </w:r>
      <w:r w:rsidRPr="0094403C">
        <w:rPr>
          <w:rFonts w:eastAsiaTheme="minorEastAsia"/>
          <w:b/>
          <w:bCs/>
          <w:lang w:eastAsia="zh-CN"/>
        </w:rPr>
        <w:t xml:space="preserve"> transmit OFF power</w:t>
      </w:r>
      <w:r>
        <w:rPr>
          <w:rFonts w:eastAsiaTheme="minorEastAsia"/>
          <w:b/>
          <w:bCs/>
          <w:lang w:eastAsia="zh-CN"/>
        </w:rPr>
        <w:t>, add 3MHz CHBW into table with existing requirements</w:t>
      </w:r>
      <w:r w:rsidRPr="0094403C">
        <w:rPr>
          <w:rFonts w:eastAsiaTheme="minorEastAsia"/>
          <w:b/>
          <w:bCs/>
          <w:lang w:eastAsia="zh-CN"/>
        </w:rPr>
        <w:t>:</w:t>
      </w:r>
    </w:p>
    <w:p w14:paraId="4BE57F08" w14:textId="77777777" w:rsidR="0094403C" w:rsidRPr="0094403C" w:rsidRDefault="0094403C" w:rsidP="0094403C">
      <w:pPr>
        <w:pStyle w:val="29"/>
        <w:numPr>
          <w:ilvl w:val="0"/>
          <w:numId w:val="16"/>
        </w:numPr>
        <w:overflowPunct/>
        <w:autoSpaceDE/>
        <w:autoSpaceDN/>
        <w:spacing w:after="120"/>
        <w:rPr>
          <w:b/>
          <w:bCs/>
          <w:color w:val="000000"/>
          <w:lang w:eastAsia="zh-CN"/>
        </w:rPr>
      </w:pPr>
      <w:r w:rsidRPr="0094403C">
        <w:rPr>
          <w:b/>
          <w:bCs/>
          <w:color w:val="000000"/>
          <w:lang w:eastAsia="zh-CN"/>
        </w:rPr>
        <w:t>Minimum output power: -40dBm</w:t>
      </w:r>
      <w:r w:rsidRPr="0094403C">
        <w:rPr>
          <w:rFonts w:hint="eastAsia"/>
          <w:b/>
          <w:bCs/>
          <w:color w:val="000000"/>
          <w:lang w:eastAsia="zh-CN"/>
        </w:rPr>
        <w:t xml:space="preserve"> </w:t>
      </w:r>
      <w:r w:rsidRPr="0094403C">
        <w:rPr>
          <w:b/>
          <w:bCs/>
          <w:color w:val="000000"/>
          <w:lang w:eastAsia="zh-CN"/>
        </w:rPr>
        <w:t xml:space="preserve">with the </w:t>
      </w:r>
      <w:r w:rsidRPr="0094403C">
        <w:rPr>
          <w:rFonts w:hint="eastAsia"/>
          <w:b/>
          <w:bCs/>
          <w:color w:val="000000"/>
          <w:lang w:eastAsia="zh-CN"/>
        </w:rPr>
        <w:t>measurement bandwidth 2.715 MHz</w:t>
      </w:r>
    </w:p>
    <w:p w14:paraId="275D6E96" w14:textId="3E4740D4" w:rsidR="0094403C" w:rsidRPr="0094403C" w:rsidRDefault="0094403C" w:rsidP="0094403C">
      <w:pPr>
        <w:pStyle w:val="29"/>
        <w:numPr>
          <w:ilvl w:val="0"/>
          <w:numId w:val="16"/>
        </w:numPr>
        <w:overflowPunct/>
        <w:autoSpaceDE/>
        <w:autoSpaceDN/>
        <w:spacing w:after="120"/>
        <w:rPr>
          <w:b/>
          <w:bCs/>
          <w:color w:val="000000"/>
          <w:lang w:eastAsia="zh-CN"/>
        </w:rPr>
      </w:pPr>
      <w:r w:rsidRPr="0094403C">
        <w:rPr>
          <w:b/>
          <w:bCs/>
          <w:color w:val="000000"/>
          <w:lang w:eastAsia="zh-CN"/>
        </w:rPr>
        <w:lastRenderedPageBreak/>
        <w:t xml:space="preserve">Transmit OFF power: -50dBm with the </w:t>
      </w:r>
      <w:r w:rsidRPr="0094403C">
        <w:rPr>
          <w:rFonts w:hint="eastAsia"/>
          <w:b/>
          <w:bCs/>
          <w:color w:val="000000"/>
          <w:lang w:eastAsia="zh-CN"/>
        </w:rPr>
        <w:t>measurement bandwidth 2.715 MHz</w:t>
      </w:r>
    </w:p>
    <w:p w14:paraId="2B7928EF" w14:textId="77777777" w:rsidR="0094403C" w:rsidRPr="00A1115A" w:rsidRDefault="0094403C" w:rsidP="0094403C">
      <w:pPr>
        <w:pStyle w:val="TH"/>
        <w:ind w:left="936"/>
      </w:pPr>
      <w:r w:rsidRPr="00A1115A">
        <w:t>Table 6.3.1-1: Minimum output power</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2350"/>
        <w:gridCol w:w="2500"/>
        <w:gridCol w:w="2500"/>
      </w:tblGrid>
      <w:tr w:rsidR="0094403C" w:rsidRPr="00A1115A" w14:paraId="1E4527E4" w14:textId="77777777" w:rsidTr="00F735B7">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62241058" w14:textId="77777777" w:rsidR="0094403C" w:rsidRPr="00A1115A" w:rsidRDefault="0094403C" w:rsidP="00F735B7">
            <w:pPr>
              <w:pStyle w:val="TAH"/>
              <w:snapToGrid w:val="0"/>
            </w:pPr>
            <w:r w:rsidRPr="00A1115A">
              <w:t>Channel bandwidth</w:t>
            </w:r>
          </w:p>
          <w:p w14:paraId="1C93F0AA" w14:textId="77777777" w:rsidR="0094403C" w:rsidRPr="00A1115A" w:rsidRDefault="0094403C" w:rsidP="00F735B7">
            <w:pPr>
              <w:pStyle w:val="TAH"/>
              <w:snapToGrid w:val="0"/>
            </w:pPr>
            <w:r w:rsidRPr="00A1115A">
              <w:t>(MHz)</w:t>
            </w:r>
          </w:p>
        </w:tc>
        <w:tc>
          <w:tcPr>
            <w:tcW w:w="2500" w:type="dxa"/>
            <w:tcBorders>
              <w:top w:val="single" w:sz="4" w:space="0" w:color="auto"/>
              <w:left w:val="single" w:sz="4" w:space="0" w:color="auto"/>
              <w:bottom w:val="single" w:sz="4" w:space="0" w:color="auto"/>
              <w:right w:val="single" w:sz="4" w:space="0" w:color="auto"/>
            </w:tcBorders>
            <w:vAlign w:val="center"/>
            <w:hideMark/>
          </w:tcPr>
          <w:p w14:paraId="7284646D" w14:textId="77777777" w:rsidR="0094403C" w:rsidRPr="00A1115A" w:rsidRDefault="0094403C" w:rsidP="00F735B7">
            <w:pPr>
              <w:pStyle w:val="TAH"/>
              <w:snapToGrid w:val="0"/>
            </w:pPr>
            <w:r w:rsidRPr="00A1115A">
              <w:t>Minimum output power</w:t>
            </w:r>
          </w:p>
          <w:p w14:paraId="5C0D8C0D" w14:textId="77777777" w:rsidR="0094403C" w:rsidRPr="00A1115A" w:rsidRDefault="0094403C" w:rsidP="00F735B7">
            <w:pPr>
              <w:pStyle w:val="TAH"/>
              <w:snapToGrid w:val="0"/>
            </w:pPr>
            <w:r w:rsidRPr="00A1115A">
              <w:t>(dBm)</w:t>
            </w:r>
          </w:p>
        </w:tc>
        <w:tc>
          <w:tcPr>
            <w:tcW w:w="2500" w:type="dxa"/>
            <w:tcBorders>
              <w:top w:val="single" w:sz="4" w:space="0" w:color="auto"/>
              <w:left w:val="single" w:sz="4" w:space="0" w:color="auto"/>
              <w:bottom w:val="single" w:sz="4" w:space="0" w:color="auto"/>
              <w:right w:val="single" w:sz="4" w:space="0" w:color="auto"/>
            </w:tcBorders>
            <w:vAlign w:val="center"/>
            <w:hideMark/>
          </w:tcPr>
          <w:p w14:paraId="0EC2C2A4" w14:textId="77777777" w:rsidR="0094403C" w:rsidRPr="00A1115A" w:rsidRDefault="0094403C" w:rsidP="00F735B7">
            <w:pPr>
              <w:pStyle w:val="TAH"/>
              <w:snapToGrid w:val="0"/>
            </w:pPr>
            <w:r w:rsidRPr="00A1115A">
              <w:t>Measurement bandwidth</w:t>
            </w:r>
          </w:p>
          <w:p w14:paraId="60B1C0FA" w14:textId="77777777" w:rsidR="0094403C" w:rsidRPr="00A1115A" w:rsidRDefault="0094403C" w:rsidP="00F735B7">
            <w:pPr>
              <w:pStyle w:val="TAH"/>
              <w:snapToGrid w:val="0"/>
            </w:pPr>
            <w:r w:rsidRPr="00A1115A">
              <w:t>(MHz)</w:t>
            </w:r>
          </w:p>
        </w:tc>
      </w:tr>
      <w:tr w:rsidR="0094403C" w:rsidRPr="00A1115A" w14:paraId="18815242" w14:textId="77777777" w:rsidTr="00F735B7">
        <w:trPr>
          <w:trHeight w:val="187"/>
          <w:jc w:val="center"/>
          <w:ins w:id="3" w:author="Haijie Qiu/Performance &amp; Regulation Standard Lab /SRC-Beijing/Principal Engineer/Samsung Electronics" w:date="2024-09-30T09:39:00Z"/>
        </w:trPr>
        <w:tc>
          <w:tcPr>
            <w:tcW w:w="2350" w:type="dxa"/>
            <w:tcBorders>
              <w:top w:val="single" w:sz="4" w:space="0" w:color="auto"/>
              <w:left w:val="single" w:sz="4" w:space="0" w:color="auto"/>
              <w:bottom w:val="single" w:sz="4" w:space="0" w:color="auto"/>
              <w:right w:val="single" w:sz="4" w:space="0" w:color="auto"/>
            </w:tcBorders>
            <w:vAlign w:val="center"/>
          </w:tcPr>
          <w:p w14:paraId="237A82C4" w14:textId="343D7995" w:rsidR="0094403C" w:rsidRPr="00A1115A" w:rsidRDefault="0094403C" w:rsidP="00F735B7">
            <w:pPr>
              <w:pStyle w:val="TAH"/>
              <w:snapToGrid w:val="0"/>
              <w:rPr>
                <w:ins w:id="4" w:author="Haijie Qiu/Performance &amp; Regulation Standard Lab /SRC-Beijing/Principal Engineer/Samsung Electronics" w:date="2024-09-30T09:39:00Z"/>
                <w:lang w:eastAsia="zh-CN"/>
              </w:rPr>
            </w:pPr>
            <w:ins w:id="5" w:author="Haijie Qiu/Performance &amp; Regulation Standard Lab /SRC-Beijing/Principal Engineer/Samsung Electronics" w:date="2024-09-30T09:39:00Z">
              <w:r>
                <w:rPr>
                  <w:rFonts w:hint="eastAsia"/>
                  <w:lang w:eastAsia="zh-CN"/>
                </w:rPr>
                <w:t>3</w:t>
              </w:r>
            </w:ins>
          </w:p>
        </w:tc>
        <w:tc>
          <w:tcPr>
            <w:tcW w:w="2500" w:type="dxa"/>
            <w:tcBorders>
              <w:top w:val="single" w:sz="4" w:space="0" w:color="auto"/>
              <w:left w:val="single" w:sz="4" w:space="0" w:color="auto"/>
              <w:bottom w:val="single" w:sz="4" w:space="0" w:color="auto"/>
              <w:right w:val="single" w:sz="4" w:space="0" w:color="auto"/>
            </w:tcBorders>
            <w:vAlign w:val="center"/>
          </w:tcPr>
          <w:p w14:paraId="2DF74C28" w14:textId="768CA096" w:rsidR="0094403C" w:rsidRPr="00A1115A" w:rsidRDefault="0094403C" w:rsidP="00F735B7">
            <w:pPr>
              <w:pStyle w:val="TAH"/>
              <w:snapToGrid w:val="0"/>
              <w:rPr>
                <w:ins w:id="6" w:author="Haijie Qiu/Performance &amp; Regulation Standard Lab /SRC-Beijing/Principal Engineer/Samsung Electronics" w:date="2024-09-30T09:39:00Z"/>
                <w:lang w:eastAsia="zh-CN"/>
              </w:rPr>
            </w:pPr>
            <w:ins w:id="7" w:author="Haijie Qiu/Performance &amp; Regulation Standard Lab /SRC-Beijing/Principal Engineer/Samsung Electronics" w:date="2024-09-30T09:39:00Z">
              <w:r>
                <w:rPr>
                  <w:rFonts w:hint="eastAsia"/>
                  <w:lang w:eastAsia="zh-CN"/>
                </w:rPr>
                <w:t>-</w:t>
              </w:r>
              <w:r>
                <w:rPr>
                  <w:lang w:eastAsia="zh-CN"/>
                </w:rPr>
                <w:t>40</w:t>
              </w:r>
            </w:ins>
          </w:p>
        </w:tc>
        <w:tc>
          <w:tcPr>
            <w:tcW w:w="2500" w:type="dxa"/>
            <w:tcBorders>
              <w:top w:val="single" w:sz="4" w:space="0" w:color="auto"/>
              <w:left w:val="single" w:sz="4" w:space="0" w:color="auto"/>
              <w:bottom w:val="single" w:sz="4" w:space="0" w:color="auto"/>
              <w:right w:val="single" w:sz="4" w:space="0" w:color="auto"/>
            </w:tcBorders>
            <w:vAlign w:val="center"/>
          </w:tcPr>
          <w:p w14:paraId="033161CB" w14:textId="28D86FAD" w:rsidR="0094403C" w:rsidRPr="00A1115A" w:rsidRDefault="0094403C" w:rsidP="00F735B7">
            <w:pPr>
              <w:pStyle w:val="TAH"/>
              <w:snapToGrid w:val="0"/>
              <w:rPr>
                <w:ins w:id="8" w:author="Haijie Qiu/Performance &amp; Regulation Standard Lab /SRC-Beijing/Principal Engineer/Samsung Electronics" w:date="2024-09-30T09:39:00Z"/>
                <w:lang w:eastAsia="zh-CN"/>
              </w:rPr>
            </w:pPr>
            <w:ins w:id="9" w:author="Haijie Qiu/Performance &amp; Regulation Standard Lab /SRC-Beijing/Principal Engineer/Samsung Electronics" w:date="2024-09-30T09:39:00Z">
              <w:r>
                <w:rPr>
                  <w:rFonts w:hint="eastAsia"/>
                  <w:lang w:eastAsia="zh-CN"/>
                </w:rPr>
                <w:t>2</w:t>
              </w:r>
              <w:r>
                <w:rPr>
                  <w:lang w:eastAsia="zh-CN"/>
                </w:rPr>
                <w:t>.715</w:t>
              </w:r>
            </w:ins>
          </w:p>
        </w:tc>
      </w:tr>
      <w:tr w:rsidR="0094403C" w:rsidRPr="00A1115A" w14:paraId="68CFB40F" w14:textId="77777777" w:rsidTr="00F735B7">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5E180CF9" w14:textId="77777777" w:rsidR="0094403C" w:rsidRPr="00A1115A" w:rsidRDefault="0094403C" w:rsidP="00F735B7">
            <w:pPr>
              <w:pStyle w:val="TAC"/>
              <w:snapToGrid w:val="0"/>
            </w:pPr>
            <w:r w:rsidRPr="00A1115A">
              <w:t>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5BB6A0AB" w14:textId="77777777" w:rsidR="0094403C" w:rsidRPr="00A1115A" w:rsidRDefault="0094403C" w:rsidP="00F735B7">
            <w:pPr>
              <w:pStyle w:val="TAC"/>
              <w:snapToGrid w:val="0"/>
            </w:pPr>
            <w:r>
              <w:rPr>
                <w:rFonts w:hint="eastAsia"/>
              </w:rPr>
              <w:t>-40</w:t>
            </w:r>
          </w:p>
        </w:tc>
        <w:tc>
          <w:tcPr>
            <w:tcW w:w="2500" w:type="dxa"/>
            <w:tcBorders>
              <w:top w:val="single" w:sz="4" w:space="0" w:color="auto"/>
              <w:left w:val="single" w:sz="4" w:space="0" w:color="auto"/>
              <w:bottom w:val="single" w:sz="4" w:space="0" w:color="auto"/>
              <w:right w:val="single" w:sz="4" w:space="0" w:color="auto"/>
            </w:tcBorders>
            <w:vAlign w:val="center"/>
          </w:tcPr>
          <w:p w14:paraId="083EB5C3" w14:textId="77777777" w:rsidR="0094403C" w:rsidRPr="00A1115A" w:rsidRDefault="0094403C" w:rsidP="00F735B7">
            <w:pPr>
              <w:pStyle w:val="TAC"/>
              <w:snapToGrid w:val="0"/>
            </w:pPr>
            <w:r w:rsidRPr="00A1115A">
              <w:t>4.515</w:t>
            </w:r>
          </w:p>
        </w:tc>
      </w:tr>
      <w:tr w:rsidR="0094403C" w:rsidRPr="00A1115A" w14:paraId="7FC83309" w14:textId="77777777" w:rsidTr="00F735B7">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033B8276" w14:textId="77777777" w:rsidR="0094403C" w:rsidRPr="00A1115A" w:rsidRDefault="0094403C" w:rsidP="00F735B7">
            <w:pPr>
              <w:pStyle w:val="TAC"/>
              <w:snapToGrid w:val="0"/>
            </w:pPr>
            <w:r w:rsidRPr="00A1115A">
              <w:t>10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1D08A8A2" w14:textId="77777777" w:rsidR="0094403C" w:rsidRPr="00A1115A" w:rsidRDefault="0094403C" w:rsidP="00F735B7">
            <w:pPr>
              <w:pStyle w:val="TAC"/>
              <w:snapToGrid w:val="0"/>
            </w:pPr>
            <w:r>
              <w:rPr>
                <w:rFonts w:hint="eastAsia"/>
              </w:rPr>
              <w:t>-40</w:t>
            </w:r>
          </w:p>
        </w:tc>
        <w:tc>
          <w:tcPr>
            <w:tcW w:w="2500" w:type="dxa"/>
            <w:tcBorders>
              <w:top w:val="single" w:sz="4" w:space="0" w:color="auto"/>
              <w:left w:val="single" w:sz="4" w:space="0" w:color="auto"/>
              <w:bottom w:val="single" w:sz="4" w:space="0" w:color="auto"/>
              <w:right w:val="single" w:sz="4" w:space="0" w:color="auto"/>
            </w:tcBorders>
            <w:vAlign w:val="center"/>
          </w:tcPr>
          <w:p w14:paraId="703A186E" w14:textId="77777777" w:rsidR="0094403C" w:rsidRPr="00A1115A" w:rsidRDefault="0094403C" w:rsidP="00F735B7">
            <w:pPr>
              <w:pStyle w:val="TAC"/>
              <w:snapToGrid w:val="0"/>
            </w:pPr>
            <w:r w:rsidRPr="00A1115A">
              <w:t>9.375</w:t>
            </w:r>
          </w:p>
        </w:tc>
      </w:tr>
      <w:tr w:rsidR="0094403C" w:rsidRPr="00A1115A" w14:paraId="14DD9658" w14:textId="77777777" w:rsidTr="00F735B7">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3E5AE2DF" w14:textId="77777777" w:rsidR="0094403C" w:rsidRPr="00A1115A" w:rsidRDefault="0094403C" w:rsidP="00F735B7">
            <w:pPr>
              <w:pStyle w:val="TAC"/>
              <w:snapToGrid w:val="0"/>
            </w:pPr>
            <w:r w:rsidRPr="00A1115A">
              <w:t>15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3FBE4F91" w14:textId="77777777" w:rsidR="0094403C" w:rsidRPr="00A1115A" w:rsidRDefault="0094403C" w:rsidP="00F735B7">
            <w:pPr>
              <w:pStyle w:val="TAC"/>
              <w:snapToGrid w:val="0"/>
            </w:pPr>
            <w:r>
              <w:rPr>
                <w:rFonts w:hint="eastAsia"/>
              </w:rPr>
              <w:t>-40</w:t>
            </w:r>
          </w:p>
        </w:tc>
        <w:tc>
          <w:tcPr>
            <w:tcW w:w="2500" w:type="dxa"/>
            <w:tcBorders>
              <w:top w:val="single" w:sz="4" w:space="0" w:color="auto"/>
              <w:left w:val="single" w:sz="4" w:space="0" w:color="auto"/>
              <w:bottom w:val="single" w:sz="4" w:space="0" w:color="auto"/>
              <w:right w:val="single" w:sz="4" w:space="0" w:color="auto"/>
            </w:tcBorders>
            <w:vAlign w:val="center"/>
          </w:tcPr>
          <w:p w14:paraId="02FF3D41" w14:textId="77777777" w:rsidR="0094403C" w:rsidRPr="00A1115A" w:rsidRDefault="0094403C" w:rsidP="00F735B7">
            <w:pPr>
              <w:pStyle w:val="TAC"/>
              <w:snapToGrid w:val="0"/>
            </w:pPr>
            <w:r w:rsidRPr="00A1115A">
              <w:t>14.235</w:t>
            </w:r>
          </w:p>
        </w:tc>
      </w:tr>
      <w:tr w:rsidR="0094403C" w:rsidRPr="00A1115A" w14:paraId="3BA54876" w14:textId="77777777" w:rsidTr="00F735B7">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13DD7C80" w14:textId="77777777" w:rsidR="0094403C" w:rsidRPr="00A1115A" w:rsidRDefault="0094403C" w:rsidP="00F735B7">
            <w:pPr>
              <w:pStyle w:val="TAC"/>
              <w:snapToGrid w:val="0"/>
            </w:pPr>
            <w:r w:rsidRPr="00A1115A">
              <w:t>20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32FDEC67" w14:textId="77777777" w:rsidR="0094403C" w:rsidRPr="00A1115A" w:rsidRDefault="0094403C" w:rsidP="00F735B7">
            <w:pPr>
              <w:pStyle w:val="TAC"/>
              <w:snapToGrid w:val="0"/>
            </w:pPr>
            <w:r>
              <w:rPr>
                <w:rFonts w:hint="eastAsia"/>
              </w:rPr>
              <w:t>-40</w:t>
            </w:r>
          </w:p>
        </w:tc>
        <w:tc>
          <w:tcPr>
            <w:tcW w:w="2500" w:type="dxa"/>
            <w:tcBorders>
              <w:top w:val="single" w:sz="4" w:space="0" w:color="auto"/>
              <w:left w:val="single" w:sz="4" w:space="0" w:color="auto"/>
              <w:bottom w:val="single" w:sz="4" w:space="0" w:color="auto"/>
              <w:right w:val="single" w:sz="4" w:space="0" w:color="auto"/>
            </w:tcBorders>
            <w:vAlign w:val="center"/>
          </w:tcPr>
          <w:p w14:paraId="52630435" w14:textId="77777777" w:rsidR="0094403C" w:rsidRPr="00A1115A" w:rsidRDefault="0094403C" w:rsidP="00F735B7">
            <w:pPr>
              <w:pStyle w:val="TAC"/>
              <w:snapToGrid w:val="0"/>
            </w:pPr>
            <w:r w:rsidRPr="00A1115A">
              <w:t>19.095</w:t>
            </w:r>
          </w:p>
        </w:tc>
      </w:tr>
    </w:tbl>
    <w:p w14:paraId="4ED99D39" w14:textId="59FB3E72" w:rsidR="0094403C" w:rsidRDefault="0094403C" w:rsidP="0094403C">
      <w:pPr>
        <w:pStyle w:val="aff6"/>
        <w:ind w:left="936" w:firstLineChars="0" w:firstLine="0"/>
      </w:pPr>
    </w:p>
    <w:p w14:paraId="4B7CF028" w14:textId="77777777" w:rsidR="0094403C" w:rsidRPr="00A1115A" w:rsidRDefault="0094403C" w:rsidP="0094403C">
      <w:pPr>
        <w:pStyle w:val="TH"/>
      </w:pPr>
      <w:r w:rsidRPr="00A1115A">
        <w:t>Table 6.3.2-1: Transmit OFF power</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4A0" w:firstRow="1" w:lastRow="0" w:firstColumn="1" w:lastColumn="0" w:noHBand="0" w:noVBand="1"/>
      </w:tblPr>
      <w:tblGrid>
        <w:gridCol w:w="3278"/>
        <w:gridCol w:w="995"/>
        <w:gridCol w:w="4232"/>
      </w:tblGrid>
      <w:tr w:rsidR="0094403C" w:rsidRPr="00F8154F" w14:paraId="7D438115" w14:textId="77777777" w:rsidTr="00F735B7">
        <w:trPr>
          <w:jc w:val="center"/>
        </w:trPr>
        <w:tc>
          <w:tcPr>
            <w:tcW w:w="0" w:type="auto"/>
            <w:shd w:val="clear" w:color="auto" w:fill="auto"/>
            <w:vAlign w:val="center"/>
            <w:hideMark/>
          </w:tcPr>
          <w:p w14:paraId="131603CD" w14:textId="77777777" w:rsidR="0094403C" w:rsidRPr="005869D6" w:rsidRDefault="0094403C" w:rsidP="00F735B7">
            <w:pPr>
              <w:pStyle w:val="TAH"/>
            </w:pPr>
            <w:r w:rsidRPr="005869D6">
              <w:t>Channel bandwidth</w:t>
            </w:r>
          </w:p>
        </w:tc>
        <w:tc>
          <w:tcPr>
            <w:tcW w:w="0" w:type="auto"/>
            <w:shd w:val="clear" w:color="auto" w:fill="auto"/>
            <w:vAlign w:val="center"/>
            <w:hideMark/>
          </w:tcPr>
          <w:p w14:paraId="4E9C9E12" w14:textId="77777777" w:rsidR="0094403C" w:rsidRPr="00A239FF" w:rsidRDefault="0094403C" w:rsidP="00F735B7">
            <w:pPr>
              <w:pStyle w:val="TAC"/>
            </w:pPr>
            <w:r w:rsidRPr="00A239FF">
              <w:t>(MHz)</w:t>
            </w:r>
          </w:p>
        </w:tc>
        <w:tc>
          <w:tcPr>
            <w:tcW w:w="0" w:type="auto"/>
            <w:shd w:val="clear" w:color="auto" w:fill="auto"/>
            <w:noWrap/>
            <w:vAlign w:val="center"/>
            <w:hideMark/>
          </w:tcPr>
          <w:p w14:paraId="69690722" w14:textId="4E532E4A" w:rsidR="0094403C" w:rsidRPr="00CD0E42" w:rsidRDefault="0094403C" w:rsidP="00F735B7">
            <w:pPr>
              <w:pStyle w:val="TAC"/>
            </w:pPr>
            <w:ins w:id="10" w:author="Haijie Qiu/Performance &amp; Regulation Standard Lab /SRC-Beijing/Principal Engineer/Samsung Electronics" w:date="2024-09-30T09:39:00Z">
              <w:r>
                <w:t xml:space="preserve">3, </w:t>
              </w:r>
            </w:ins>
            <w:r w:rsidRPr="00CD0E42">
              <w:t>5,</w:t>
            </w:r>
            <w:r>
              <w:rPr>
                <w:rFonts w:hint="eastAsia"/>
              </w:rPr>
              <w:t xml:space="preserve"> </w:t>
            </w:r>
            <w:r w:rsidRPr="00CD0E42">
              <w:t>10,</w:t>
            </w:r>
            <w:r>
              <w:rPr>
                <w:rFonts w:hint="eastAsia"/>
              </w:rPr>
              <w:t xml:space="preserve"> </w:t>
            </w:r>
            <w:r w:rsidRPr="00CD0E42">
              <w:t>15,</w:t>
            </w:r>
            <w:r>
              <w:rPr>
                <w:rFonts w:hint="eastAsia"/>
              </w:rPr>
              <w:t xml:space="preserve"> </w:t>
            </w:r>
            <w:r w:rsidRPr="00CD0E42">
              <w:t>20</w:t>
            </w:r>
          </w:p>
        </w:tc>
      </w:tr>
      <w:tr w:rsidR="0094403C" w:rsidRPr="00F8154F" w14:paraId="17A4CDAC" w14:textId="77777777" w:rsidTr="00F735B7">
        <w:trPr>
          <w:jc w:val="center"/>
        </w:trPr>
        <w:tc>
          <w:tcPr>
            <w:tcW w:w="0" w:type="auto"/>
            <w:shd w:val="clear" w:color="auto" w:fill="auto"/>
            <w:vAlign w:val="center"/>
            <w:hideMark/>
          </w:tcPr>
          <w:p w14:paraId="21BC0BC0" w14:textId="77777777" w:rsidR="0094403C" w:rsidRPr="005869D6" w:rsidRDefault="0094403C" w:rsidP="00F735B7">
            <w:pPr>
              <w:pStyle w:val="TAH"/>
            </w:pPr>
            <w:r w:rsidRPr="005869D6">
              <w:t>REF_SCS</w:t>
            </w:r>
          </w:p>
        </w:tc>
        <w:tc>
          <w:tcPr>
            <w:tcW w:w="0" w:type="auto"/>
            <w:shd w:val="clear" w:color="auto" w:fill="auto"/>
            <w:vAlign w:val="center"/>
            <w:hideMark/>
          </w:tcPr>
          <w:p w14:paraId="461B87D0" w14:textId="77777777" w:rsidR="0094403C" w:rsidRPr="00A239FF" w:rsidRDefault="0094403C" w:rsidP="00F735B7">
            <w:pPr>
              <w:pStyle w:val="TAC"/>
              <w:rPr>
                <w:b/>
                <w:lang w:eastAsia="ja-JP"/>
              </w:rPr>
            </w:pPr>
            <w:r w:rsidRPr="00A239FF">
              <w:t>(kHz)</w:t>
            </w:r>
          </w:p>
        </w:tc>
        <w:tc>
          <w:tcPr>
            <w:tcW w:w="0" w:type="auto"/>
            <w:shd w:val="clear" w:color="auto" w:fill="auto"/>
            <w:noWrap/>
            <w:vAlign w:val="center"/>
            <w:hideMark/>
          </w:tcPr>
          <w:p w14:paraId="2935FFD8" w14:textId="77777777" w:rsidR="0094403C" w:rsidRPr="00CD0E42" w:rsidRDefault="0094403C" w:rsidP="00F735B7">
            <w:pPr>
              <w:pStyle w:val="TAC"/>
              <w:rPr>
                <w:b/>
                <w:lang w:eastAsia="ja-JP"/>
              </w:rPr>
            </w:pPr>
            <w:r w:rsidRPr="00CD0E42">
              <w:t>15</w:t>
            </w:r>
          </w:p>
        </w:tc>
      </w:tr>
      <w:tr w:rsidR="0094403C" w:rsidRPr="00F8154F" w14:paraId="052F060A" w14:textId="77777777" w:rsidTr="00F735B7">
        <w:trPr>
          <w:jc w:val="center"/>
        </w:trPr>
        <w:tc>
          <w:tcPr>
            <w:tcW w:w="0" w:type="auto"/>
            <w:shd w:val="clear" w:color="auto" w:fill="auto"/>
            <w:vAlign w:val="center"/>
            <w:hideMark/>
          </w:tcPr>
          <w:p w14:paraId="28730EE9" w14:textId="77777777" w:rsidR="0094403C" w:rsidRPr="005869D6" w:rsidRDefault="0094403C" w:rsidP="00F735B7">
            <w:pPr>
              <w:pStyle w:val="TAH"/>
            </w:pPr>
            <w:r w:rsidRPr="005869D6">
              <w:t>Transmit OFF power</w:t>
            </w:r>
          </w:p>
        </w:tc>
        <w:tc>
          <w:tcPr>
            <w:tcW w:w="0" w:type="auto"/>
            <w:shd w:val="clear" w:color="auto" w:fill="auto"/>
            <w:vAlign w:val="center"/>
            <w:hideMark/>
          </w:tcPr>
          <w:p w14:paraId="610FC8CC" w14:textId="77777777" w:rsidR="0094403C" w:rsidRPr="00A239FF" w:rsidRDefault="0094403C" w:rsidP="00F735B7">
            <w:pPr>
              <w:pStyle w:val="TAC"/>
              <w:rPr>
                <w:b/>
                <w:lang w:eastAsia="ja-JP"/>
              </w:rPr>
            </w:pPr>
            <w:r w:rsidRPr="00A239FF">
              <w:t>(dBm)</w:t>
            </w:r>
          </w:p>
        </w:tc>
        <w:tc>
          <w:tcPr>
            <w:tcW w:w="0" w:type="auto"/>
            <w:shd w:val="clear" w:color="auto" w:fill="auto"/>
            <w:noWrap/>
            <w:vAlign w:val="center"/>
            <w:hideMark/>
          </w:tcPr>
          <w:p w14:paraId="3597373E" w14:textId="77777777" w:rsidR="0094403C" w:rsidRPr="00CD0E42" w:rsidRDefault="0094403C" w:rsidP="00F735B7">
            <w:pPr>
              <w:pStyle w:val="TAC"/>
              <w:rPr>
                <w:b/>
                <w:lang w:eastAsia="ja-JP"/>
              </w:rPr>
            </w:pPr>
            <w:r w:rsidRPr="00CD0E42">
              <w:t>-50</w:t>
            </w:r>
          </w:p>
        </w:tc>
      </w:tr>
      <w:tr w:rsidR="0094403C" w:rsidRPr="00F8154F" w14:paraId="6331D9C6" w14:textId="77777777" w:rsidTr="00F735B7">
        <w:trPr>
          <w:jc w:val="center"/>
        </w:trPr>
        <w:tc>
          <w:tcPr>
            <w:tcW w:w="0" w:type="auto"/>
            <w:shd w:val="clear" w:color="auto" w:fill="auto"/>
            <w:vAlign w:val="center"/>
            <w:hideMark/>
          </w:tcPr>
          <w:p w14:paraId="7807702B" w14:textId="77777777" w:rsidR="0094403C" w:rsidRPr="005869D6" w:rsidRDefault="0094403C" w:rsidP="00F735B7">
            <w:pPr>
              <w:pStyle w:val="TAH"/>
            </w:pPr>
            <w:r w:rsidRPr="005869D6">
              <w:t>Measurement bandwidth</w:t>
            </w:r>
          </w:p>
        </w:tc>
        <w:tc>
          <w:tcPr>
            <w:tcW w:w="0" w:type="auto"/>
            <w:shd w:val="clear" w:color="auto" w:fill="auto"/>
            <w:vAlign w:val="center"/>
            <w:hideMark/>
          </w:tcPr>
          <w:p w14:paraId="506706D9" w14:textId="77777777" w:rsidR="0094403C" w:rsidRPr="00A239FF" w:rsidRDefault="0094403C" w:rsidP="00F735B7">
            <w:pPr>
              <w:pStyle w:val="TAC"/>
            </w:pPr>
            <w:r w:rsidRPr="00A239FF">
              <w:t>(MHz)</w:t>
            </w:r>
          </w:p>
        </w:tc>
        <w:tc>
          <w:tcPr>
            <w:tcW w:w="0" w:type="auto"/>
            <w:shd w:val="clear" w:color="auto" w:fill="auto"/>
            <w:noWrap/>
            <w:vAlign w:val="center"/>
            <w:hideMark/>
          </w:tcPr>
          <w:p w14:paraId="1B7E9BF5" w14:textId="77777777" w:rsidR="0094403C" w:rsidRPr="00CD0E42" w:rsidRDefault="0094403C" w:rsidP="00F735B7">
            <w:pPr>
              <w:pStyle w:val="TAC"/>
            </w:pPr>
            <w:r w:rsidRPr="00CD0E42">
              <w:t>MBW=REF_SCS*(12*N</w:t>
            </w:r>
            <w:r w:rsidRPr="00CD0E42">
              <w:rPr>
                <w:vertAlign w:val="subscript"/>
              </w:rPr>
              <w:t>RB</w:t>
            </w:r>
            <w:r w:rsidRPr="00CD0E42">
              <w:t>+1)/1000</w:t>
            </w:r>
          </w:p>
        </w:tc>
      </w:tr>
    </w:tbl>
    <w:p w14:paraId="16977555" w14:textId="77777777" w:rsidR="0094403C" w:rsidRDefault="0094403C" w:rsidP="0094403C">
      <w:pPr>
        <w:pStyle w:val="aff6"/>
        <w:ind w:left="936" w:firstLineChars="0" w:firstLine="0"/>
      </w:pPr>
    </w:p>
    <w:p w14:paraId="1A2CA8AB" w14:textId="77777777" w:rsidR="0094403C" w:rsidRPr="0094403C" w:rsidRDefault="0094403C" w:rsidP="0094403C">
      <w:pPr>
        <w:rPr>
          <w:rFonts w:eastAsiaTheme="minorEastAsia"/>
          <w:b/>
          <w:bCs/>
          <w:u w:val="single"/>
          <w:lang w:eastAsia="zh-CN"/>
        </w:rPr>
      </w:pPr>
      <w:r w:rsidRPr="0094403C">
        <w:rPr>
          <w:rFonts w:eastAsiaTheme="minorEastAsia" w:hint="eastAsia"/>
          <w:b/>
          <w:bCs/>
          <w:u w:val="single"/>
          <w:lang w:eastAsia="zh-CN"/>
        </w:rPr>
        <w:t>6</w:t>
      </w:r>
      <w:r w:rsidRPr="0094403C">
        <w:rPr>
          <w:rFonts w:eastAsiaTheme="minorEastAsia"/>
          <w:b/>
          <w:bCs/>
          <w:u w:val="single"/>
          <w:lang w:eastAsia="zh-CN"/>
        </w:rPr>
        <w:t>.5 Output RF spectrum emission</w:t>
      </w:r>
    </w:p>
    <w:p w14:paraId="57DD7153" w14:textId="124A4858" w:rsidR="007D4E43" w:rsidRPr="0094403C" w:rsidRDefault="0094403C" w:rsidP="00F3644F">
      <w:pPr>
        <w:rPr>
          <w:rFonts w:eastAsiaTheme="minorEastAsia"/>
          <w:lang w:eastAsia="zh-CN"/>
        </w:rPr>
      </w:pPr>
      <w:r w:rsidRPr="0094403C">
        <w:rPr>
          <w:rFonts w:eastAsiaTheme="minorEastAsia" w:hint="eastAsia"/>
          <w:lang w:eastAsia="zh-CN"/>
        </w:rPr>
        <w:t>F</w:t>
      </w:r>
      <w:r w:rsidRPr="0094403C">
        <w:rPr>
          <w:rFonts w:eastAsiaTheme="minorEastAsia"/>
          <w:lang w:eastAsia="zh-CN"/>
        </w:rPr>
        <w:t>or occupied channel bandwidth, 3MHz CHBW need to be added into table without change on the requirements.</w:t>
      </w:r>
    </w:p>
    <w:p w14:paraId="46C60766" w14:textId="5ECD1ADE" w:rsidR="0094403C" w:rsidRDefault="0094403C" w:rsidP="00F3644F">
      <w:pPr>
        <w:rPr>
          <w:rFonts w:eastAsiaTheme="minorEastAsia"/>
          <w:b/>
          <w:bCs/>
          <w:lang w:eastAsia="zh-CN"/>
        </w:rPr>
      </w:pPr>
      <w:r>
        <w:rPr>
          <w:rFonts w:eastAsiaTheme="minorEastAsia"/>
          <w:b/>
          <w:bCs/>
          <w:lang w:eastAsia="zh-CN"/>
        </w:rPr>
        <w:t>Proposal</w:t>
      </w:r>
      <w:r w:rsidR="00E76CA3">
        <w:rPr>
          <w:rFonts w:eastAsiaTheme="minorEastAsia"/>
          <w:b/>
          <w:bCs/>
          <w:lang w:eastAsia="zh-CN"/>
        </w:rPr>
        <w:t xml:space="preserve"> 4</w:t>
      </w:r>
      <w:r>
        <w:rPr>
          <w:rFonts w:eastAsiaTheme="minorEastAsia"/>
          <w:b/>
          <w:bCs/>
          <w:lang w:eastAsia="zh-CN"/>
        </w:rPr>
        <w:t>: For 6.5.1 “Occupied channel bandwidth”, add 3M</w:t>
      </w:r>
      <w:r>
        <w:rPr>
          <w:rFonts w:eastAsiaTheme="minorEastAsia" w:hint="eastAsia"/>
          <w:b/>
          <w:bCs/>
          <w:lang w:eastAsia="zh-CN"/>
        </w:rPr>
        <w:t>Hz</w:t>
      </w:r>
      <w:r>
        <w:rPr>
          <w:rFonts w:eastAsiaTheme="minorEastAsia"/>
          <w:b/>
          <w:bCs/>
          <w:lang w:eastAsia="zh-CN"/>
        </w:rPr>
        <w:t xml:space="preserve"> </w:t>
      </w:r>
      <w:r>
        <w:rPr>
          <w:rFonts w:eastAsiaTheme="minorEastAsia" w:hint="eastAsia"/>
          <w:b/>
          <w:bCs/>
          <w:lang w:eastAsia="zh-CN"/>
        </w:rPr>
        <w:t>CHBW</w:t>
      </w:r>
      <w:r>
        <w:rPr>
          <w:rFonts w:eastAsiaTheme="minorEastAsia"/>
          <w:b/>
          <w:bCs/>
          <w:lang w:eastAsia="zh-CN"/>
        </w:rPr>
        <w:t xml:space="preserve"> into table 6.5.1-1 for “Occupied channel bandwidth”.</w:t>
      </w:r>
    </w:p>
    <w:p w14:paraId="470D4BA3" w14:textId="77777777" w:rsidR="0094403C" w:rsidRPr="0094403C" w:rsidRDefault="0094403C" w:rsidP="0094403C">
      <w:pPr>
        <w:pStyle w:val="TH"/>
      </w:pPr>
      <w:r w:rsidRPr="0094403C">
        <w:t>Table 6.5.1-1: Occupied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7"/>
        <w:gridCol w:w="3868"/>
      </w:tblGrid>
      <w:tr w:rsidR="0094403C" w:rsidRPr="0094403C" w14:paraId="0BDB23DF" w14:textId="77777777" w:rsidTr="00F735B7">
        <w:trPr>
          <w:trHeight w:val="187"/>
          <w:jc w:val="center"/>
        </w:trPr>
        <w:tc>
          <w:tcPr>
            <w:tcW w:w="0" w:type="auto"/>
            <w:tcBorders>
              <w:bottom w:val="nil"/>
            </w:tcBorders>
            <w:shd w:val="clear" w:color="auto" w:fill="auto"/>
          </w:tcPr>
          <w:p w14:paraId="641B860D" w14:textId="77777777" w:rsidR="0094403C" w:rsidRPr="0094403C" w:rsidRDefault="0094403C" w:rsidP="00F735B7">
            <w:pPr>
              <w:pStyle w:val="TAH"/>
              <w:rPr>
                <w:b w:val="0"/>
                <w:bCs/>
              </w:rPr>
            </w:pPr>
          </w:p>
        </w:tc>
        <w:tc>
          <w:tcPr>
            <w:tcW w:w="0" w:type="auto"/>
          </w:tcPr>
          <w:p w14:paraId="0EF298C3" w14:textId="77777777" w:rsidR="0094403C" w:rsidRPr="0094403C" w:rsidRDefault="0094403C" w:rsidP="00F735B7">
            <w:pPr>
              <w:pStyle w:val="TAH"/>
              <w:rPr>
                <w:lang w:val="en-US"/>
              </w:rPr>
            </w:pPr>
            <w:r w:rsidRPr="0094403C">
              <w:rPr>
                <w:rFonts w:cs="Arial"/>
                <w:lang w:val="en-US"/>
              </w:rPr>
              <w:t>NR NTN satellite channel bandwidth (MHz)</w:t>
            </w:r>
          </w:p>
        </w:tc>
      </w:tr>
      <w:tr w:rsidR="0094403C" w:rsidRPr="0094403C" w14:paraId="6CCD580A" w14:textId="77777777" w:rsidTr="00F735B7">
        <w:trPr>
          <w:trHeight w:val="187"/>
          <w:jc w:val="center"/>
        </w:trPr>
        <w:tc>
          <w:tcPr>
            <w:tcW w:w="0" w:type="auto"/>
            <w:tcBorders>
              <w:top w:val="nil"/>
            </w:tcBorders>
            <w:shd w:val="clear" w:color="auto" w:fill="auto"/>
          </w:tcPr>
          <w:p w14:paraId="70FBC9DF" w14:textId="77777777" w:rsidR="0094403C" w:rsidRPr="0094403C" w:rsidRDefault="0094403C" w:rsidP="00F735B7">
            <w:pPr>
              <w:pStyle w:val="TAH"/>
              <w:rPr>
                <w:b w:val="0"/>
                <w:bCs/>
                <w:lang w:val="en-US"/>
              </w:rPr>
            </w:pPr>
          </w:p>
        </w:tc>
        <w:tc>
          <w:tcPr>
            <w:tcW w:w="0" w:type="auto"/>
            <w:shd w:val="clear" w:color="auto" w:fill="auto"/>
          </w:tcPr>
          <w:p w14:paraId="067C6222" w14:textId="43D376B5" w:rsidR="0094403C" w:rsidRPr="0094403C" w:rsidRDefault="0094403C" w:rsidP="00F735B7">
            <w:pPr>
              <w:pStyle w:val="TAH"/>
            </w:pPr>
            <w:ins w:id="11" w:author="Haijie Qiu/Performance &amp; Regulation Standard Lab /SRC-Beijing/Principal Engineer/Samsung Electronics" w:date="2024-09-30T09:43:00Z">
              <w:r w:rsidRPr="0094403C">
                <w:t xml:space="preserve">3, </w:t>
              </w:r>
            </w:ins>
            <w:r w:rsidRPr="0094403C">
              <w:t>5, 10, 15, 20</w:t>
            </w:r>
          </w:p>
        </w:tc>
      </w:tr>
      <w:tr w:rsidR="0094403C" w:rsidRPr="0094403C" w14:paraId="6CA5F32C" w14:textId="77777777" w:rsidTr="00F735B7">
        <w:trPr>
          <w:trHeight w:val="187"/>
          <w:jc w:val="center"/>
        </w:trPr>
        <w:tc>
          <w:tcPr>
            <w:tcW w:w="0" w:type="auto"/>
            <w:shd w:val="clear" w:color="auto" w:fill="auto"/>
          </w:tcPr>
          <w:p w14:paraId="1CB75F7C" w14:textId="77777777" w:rsidR="0094403C" w:rsidRPr="0094403C" w:rsidRDefault="0094403C" w:rsidP="00F735B7">
            <w:pPr>
              <w:keepNext/>
              <w:keepLines/>
              <w:spacing w:after="0"/>
              <w:jc w:val="center"/>
              <w:rPr>
                <w:rFonts w:ascii="Arial" w:hAnsi="Arial"/>
                <w:bCs/>
                <w:sz w:val="18"/>
              </w:rPr>
            </w:pPr>
            <w:r w:rsidRPr="0094403C">
              <w:rPr>
                <w:rFonts w:ascii="Arial" w:hAnsi="Arial" w:cs="Arial"/>
                <w:b/>
                <w:sz w:val="18"/>
              </w:rPr>
              <w:t xml:space="preserve">Occupied channel bandwidth </w:t>
            </w:r>
            <w:r w:rsidRPr="0094403C">
              <w:rPr>
                <w:rFonts w:ascii="Arial" w:hAnsi="Arial"/>
                <w:b/>
                <w:sz w:val="18"/>
              </w:rPr>
              <w:t>(MHz</w:t>
            </w:r>
            <w:r w:rsidRPr="0094403C">
              <w:rPr>
                <w:rFonts w:ascii="Arial" w:hAnsi="Arial"/>
                <w:bCs/>
                <w:sz w:val="18"/>
              </w:rPr>
              <w:t>)</w:t>
            </w:r>
          </w:p>
        </w:tc>
        <w:tc>
          <w:tcPr>
            <w:tcW w:w="0" w:type="auto"/>
            <w:shd w:val="clear" w:color="auto" w:fill="auto"/>
            <w:vAlign w:val="center"/>
          </w:tcPr>
          <w:p w14:paraId="41D6E898" w14:textId="77777777" w:rsidR="0094403C" w:rsidRPr="0094403C" w:rsidRDefault="0094403C" w:rsidP="00F735B7">
            <w:pPr>
              <w:pStyle w:val="TAC"/>
              <w:rPr>
                <w:bCs/>
                <w:lang w:val="en-US"/>
              </w:rPr>
            </w:pPr>
            <w:r w:rsidRPr="0094403C">
              <w:rPr>
                <w:bCs/>
                <w:lang w:val="en-US"/>
              </w:rPr>
              <w:t>Same as NR NTN satellite channel bandwidth</w:t>
            </w:r>
          </w:p>
        </w:tc>
      </w:tr>
    </w:tbl>
    <w:p w14:paraId="4E3DD014" w14:textId="14D079D0" w:rsidR="0094403C" w:rsidRDefault="0094403C" w:rsidP="00F3644F">
      <w:pPr>
        <w:rPr>
          <w:rFonts w:eastAsiaTheme="minorEastAsia"/>
          <w:b/>
          <w:bCs/>
          <w:lang w:eastAsia="zh-CN"/>
        </w:rPr>
      </w:pPr>
    </w:p>
    <w:p w14:paraId="3D359F43" w14:textId="48E0FE28" w:rsidR="0094403C" w:rsidRPr="0094403C" w:rsidRDefault="0094403C" w:rsidP="0094403C">
      <w:pPr>
        <w:jc w:val="left"/>
        <w:rPr>
          <w:rFonts w:eastAsiaTheme="minorEastAsia"/>
          <w:lang w:eastAsia="zh-CN"/>
        </w:rPr>
      </w:pPr>
      <w:r w:rsidRPr="0094403C">
        <w:rPr>
          <w:rFonts w:eastAsiaTheme="minorEastAsia" w:hint="eastAsia"/>
          <w:lang w:eastAsia="zh-CN"/>
        </w:rPr>
        <w:t>F</w:t>
      </w:r>
      <w:r w:rsidRPr="0094403C">
        <w:rPr>
          <w:rFonts w:eastAsiaTheme="minorEastAsia"/>
          <w:lang w:eastAsia="zh-CN"/>
        </w:rPr>
        <w:t>or spectrum emission mask, general emission mask needs to be update with 3MHz CHBW as similar changes for breaking point from TN TS 38.101-1</w:t>
      </w:r>
    </w:p>
    <w:p w14:paraId="1CDDD47E" w14:textId="178C7AAF" w:rsidR="0094403C" w:rsidRDefault="0094403C" w:rsidP="00F3644F">
      <w:pPr>
        <w:rPr>
          <w:rFonts w:eastAsiaTheme="minorEastAsia"/>
          <w:b/>
          <w:bCs/>
          <w:lang w:eastAsia="zh-CN"/>
        </w:rPr>
      </w:pPr>
      <w:r>
        <w:rPr>
          <w:rFonts w:eastAsiaTheme="minorEastAsia" w:hint="eastAsia"/>
          <w:b/>
          <w:bCs/>
          <w:lang w:eastAsia="zh-CN"/>
        </w:rPr>
        <w:t>P</w:t>
      </w:r>
      <w:r>
        <w:rPr>
          <w:rFonts w:eastAsiaTheme="minorEastAsia"/>
          <w:b/>
          <w:bCs/>
          <w:lang w:eastAsia="zh-CN"/>
        </w:rPr>
        <w:t>roposal</w:t>
      </w:r>
      <w:r w:rsidR="00E76CA3">
        <w:rPr>
          <w:rFonts w:eastAsiaTheme="minorEastAsia"/>
          <w:b/>
          <w:bCs/>
          <w:lang w:eastAsia="zh-CN"/>
        </w:rPr>
        <w:t xml:space="preserve"> 5</w:t>
      </w:r>
      <w:r>
        <w:rPr>
          <w:rFonts w:eastAsiaTheme="minorEastAsia"/>
          <w:b/>
          <w:bCs/>
          <w:lang w:eastAsia="zh-CN"/>
        </w:rPr>
        <w:t xml:space="preserve">: For 6.5.2 general spectrum emission mask: Reuse 3MHz emission mask requirements from TN specification TS 38.101. </w:t>
      </w:r>
    </w:p>
    <w:p w14:paraId="5F440EA0" w14:textId="77777777" w:rsidR="0094403C" w:rsidRPr="0094403C" w:rsidRDefault="0094403C" w:rsidP="0094403C">
      <w:pPr>
        <w:pStyle w:val="TH"/>
        <w:rPr>
          <w:lang w:val="en-US"/>
        </w:rPr>
      </w:pPr>
      <w:r w:rsidRPr="0094403C">
        <w:rPr>
          <w:lang w:val="en-US"/>
        </w:rPr>
        <w:t>Table 6.5.2.2-1: General NR spectrum emission mask</w:t>
      </w:r>
    </w:p>
    <w:tbl>
      <w:tblPr>
        <w:tblStyle w:val="afd"/>
        <w:tblW w:w="0" w:type="auto"/>
        <w:tblLook w:val="04A0" w:firstRow="1" w:lastRow="0" w:firstColumn="1" w:lastColumn="0" w:noHBand="0" w:noVBand="1"/>
      </w:tblPr>
      <w:tblGrid>
        <w:gridCol w:w="2407"/>
        <w:gridCol w:w="935"/>
        <w:gridCol w:w="1473"/>
        <w:gridCol w:w="2408"/>
        <w:gridCol w:w="2408"/>
      </w:tblGrid>
      <w:tr w:rsidR="0094403C" w14:paraId="0B3C7606" w14:textId="77777777" w:rsidTr="00F735B7">
        <w:tc>
          <w:tcPr>
            <w:tcW w:w="2407" w:type="dxa"/>
            <w:vMerge w:val="restart"/>
            <w:vAlign w:val="center"/>
          </w:tcPr>
          <w:p w14:paraId="50F1F5E0" w14:textId="77777777" w:rsidR="0094403C" w:rsidRDefault="0094403C" w:rsidP="00F735B7">
            <w:pPr>
              <w:pStyle w:val="TAH"/>
            </w:pPr>
            <w:r>
              <w:rPr>
                <w:rFonts w:hint="eastAsia"/>
              </w:rPr>
              <w:t>Δ</w:t>
            </w:r>
            <w:r>
              <w:t>f</w:t>
            </w:r>
            <w:r w:rsidRPr="00464183">
              <w:rPr>
                <w:vertAlign w:val="subscript"/>
              </w:rPr>
              <w:t>OOB</w:t>
            </w:r>
          </w:p>
          <w:p w14:paraId="6D7285D6" w14:textId="77777777" w:rsidR="0094403C" w:rsidRDefault="0094403C" w:rsidP="00F735B7">
            <w:pPr>
              <w:pStyle w:val="TAH"/>
            </w:pPr>
            <w:r>
              <w:t>(MHz)</w:t>
            </w:r>
          </w:p>
        </w:tc>
        <w:tc>
          <w:tcPr>
            <w:tcW w:w="4816" w:type="dxa"/>
            <w:gridSpan w:val="3"/>
            <w:vAlign w:val="center"/>
          </w:tcPr>
          <w:p w14:paraId="5D855F6C" w14:textId="77777777" w:rsidR="0094403C" w:rsidRPr="0094403C" w:rsidRDefault="0094403C" w:rsidP="00F735B7">
            <w:pPr>
              <w:pStyle w:val="TAH"/>
              <w:rPr>
                <w:lang w:val="en-US"/>
              </w:rPr>
            </w:pPr>
            <w:r w:rsidRPr="0094403C">
              <w:rPr>
                <w:lang w:val="en-US"/>
              </w:rPr>
              <w:t>Channel bandwidth (MHz) / Spectrum emission limit (dBm)</w:t>
            </w:r>
          </w:p>
        </w:tc>
        <w:tc>
          <w:tcPr>
            <w:tcW w:w="2408" w:type="dxa"/>
            <w:vMerge w:val="restart"/>
            <w:vAlign w:val="center"/>
          </w:tcPr>
          <w:p w14:paraId="60AA95AA" w14:textId="77777777" w:rsidR="0094403C" w:rsidRDefault="0094403C" w:rsidP="00F735B7">
            <w:pPr>
              <w:pStyle w:val="TAH"/>
            </w:pPr>
            <w:r w:rsidRPr="00E40870">
              <w:t>Measurement bandwidth</w:t>
            </w:r>
          </w:p>
        </w:tc>
      </w:tr>
      <w:tr w:rsidR="0094403C" w14:paraId="228C19BF" w14:textId="77777777" w:rsidTr="0094403C">
        <w:tc>
          <w:tcPr>
            <w:tcW w:w="2407" w:type="dxa"/>
            <w:vMerge/>
            <w:vAlign w:val="center"/>
          </w:tcPr>
          <w:p w14:paraId="298880CC" w14:textId="77777777" w:rsidR="0094403C" w:rsidRDefault="0094403C" w:rsidP="00F735B7">
            <w:pPr>
              <w:pStyle w:val="TAH"/>
            </w:pPr>
          </w:p>
        </w:tc>
        <w:tc>
          <w:tcPr>
            <w:tcW w:w="935" w:type="dxa"/>
            <w:vAlign w:val="center"/>
          </w:tcPr>
          <w:p w14:paraId="74C1E9EC" w14:textId="2081D6C1" w:rsidR="0094403C" w:rsidRPr="0094403C" w:rsidRDefault="0094403C" w:rsidP="0094403C">
            <w:pPr>
              <w:pStyle w:val="TAH"/>
              <w:rPr>
                <w:rFonts w:eastAsiaTheme="minorEastAsia"/>
                <w:lang w:eastAsia="zh-CN"/>
              </w:rPr>
            </w:pPr>
            <w:ins w:id="12" w:author="Haijie Qiu/Performance &amp; Regulation Standard Lab /SRC-Beijing/Principal Engineer/Samsung Electronics" w:date="2024-09-30T09:52:00Z">
              <w:r>
                <w:rPr>
                  <w:rFonts w:eastAsiaTheme="minorEastAsia" w:hint="eastAsia"/>
                  <w:lang w:eastAsia="zh-CN"/>
                </w:rPr>
                <w:t>3</w:t>
              </w:r>
            </w:ins>
          </w:p>
        </w:tc>
        <w:tc>
          <w:tcPr>
            <w:tcW w:w="1473" w:type="dxa"/>
            <w:vAlign w:val="center"/>
          </w:tcPr>
          <w:p w14:paraId="720CB088" w14:textId="77777777" w:rsidR="0094403C" w:rsidRDefault="0094403C" w:rsidP="00F735B7">
            <w:pPr>
              <w:pStyle w:val="TAH"/>
            </w:pPr>
            <w:r>
              <w:rPr>
                <w:rFonts w:hint="eastAsia"/>
              </w:rPr>
              <w:t>5</w:t>
            </w:r>
          </w:p>
        </w:tc>
        <w:tc>
          <w:tcPr>
            <w:tcW w:w="2408" w:type="dxa"/>
            <w:vAlign w:val="center"/>
          </w:tcPr>
          <w:p w14:paraId="4E37FE71" w14:textId="34BDD7CD" w:rsidR="0094403C" w:rsidRDefault="0094403C" w:rsidP="00F735B7">
            <w:pPr>
              <w:pStyle w:val="TAH"/>
            </w:pPr>
            <w:r>
              <w:rPr>
                <w:rFonts w:hint="eastAsia"/>
              </w:rPr>
              <w:t>1</w:t>
            </w:r>
            <w:r>
              <w:t>0, 15, 20</w:t>
            </w:r>
          </w:p>
        </w:tc>
        <w:tc>
          <w:tcPr>
            <w:tcW w:w="2408" w:type="dxa"/>
            <w:vMerge/>
            <w:vAlign w:val="center"/>
          </w:tcPr>
          <w:p w14:paraId="55290AB1" w14:textId="77777777" w:rsidR="0094403C" w:rsidRDefault="0094403C" w:rsidP="00F735B7">
            <w:pPr>
              <w:pStyle w:val="TAH"/>
            </w:pPr>
          </w:p>
        </w:tc>
      </w:tr>
      <w:tr w:rsidR="0094403C" w14:paraId="58D8B3DC" w14:textId="77777777" w:rsidTr="0094403C">
        <w:tc>
          <w:tcPr>
            <w:tcW w:w="2407" w:type="dxa"/>
            <w:vAlign w:val="center"/>
          </w:tcPr>
          <w:p w14:paraId="73C46802" w14:textId="77777777" w:rsidR="0094403C" w:rsidRDefault="0094403C" w:rsidP="00F735B7">
            <w:pPr>
              <w:pStyle w:val="TAC"/>
            </w:pPr>
            <w:r w:rsidRPr="00C562F3">
              <w:rPr>
                <w:rFonts w:hint="eastAsia"/>
              </w:rPr>
              <w:t>±</w:t>
            </w:r>
            <w:r w:rsidRPr="00C562F3">
              <w:t xml:space="preserve"> 0-1</w:t>
            </w:r>
          </w:p>
        </w:tc>
        <w:tc>
          <w:tcPr>
            <w:tcW w:w="935" w:type="dxa"/>
            <w:vAlign w:val="center"/>
          </w:tcPr>
          <w:p w14:paraId="50D71AB3" w14:textId="487B77B9" w:rsidR="0094403C" w:rsidRPr="0094403C" w:rsidRDefault="0094403C" w:rsidP="0094403C">
            <w:pPr>
              <w:pStyle w:val="TAC"/>
              <w:rPr>
                <w:rFonts w:eastAsiaTheme="minorEastAsia"/>
                <w:lang w:eastAsia="zh-CN"/>
              </w:rPr>
            </w:pPr>
            <w:ins w:id="13" w:author="Haijie Qiu/Performance &amp; Regulation Standard Lab /SRC-Beijing/Principal Engineer/Samsung Electronics" w:date="2024-09-30T09:52:00Z">
              <w:r>
                <w:rPr>
                  <w:rFonts w:eastAsiaTheme="minorEastAsia" w:hint="eastAsia"/>
                  <w:lang w:eastAsia="zh-CN"/>
                </w:rPr>
                <w:t>-</w:t>
              </w:r>
              <w:r>
                <w:rPr>
                  <w:rFonts w:eastAsiaTheme="minorEastAsia"/>
                  <w:lang w:eastAsia="zh-CN"/>
                </w:rPr>
                <w:t>13</w:t>
              </w:r>
            </w:ins>
          </w:p>
        </w:tc>
        <w:tc>
          <w:tcPr>
            <w:tcW w:w="1473" w:type="dxa"/>
            <w:vAlign w:val="center"/>
          </w:tcPr>
          <w:p w14:paraId="262A9FD9" w14:textId="77777777" w:rsidR="0094403C" w:rsidRDefault="0094403C" w:rsidP="00F735B7">
            <w:pPr>
              <w:pStyle w:val="TAC"/>
            </w:pPr>
            <w:r w:rsidRPr="004F460F">
              <w:t>-13</w:t>
            </w:r>
          </w:p>
        </w:tc>
        <w:tc>
          <w:tcPr>
            <w:tcW w:w="2408" w:type="dxa"/>
            <w:vAlign w:val="center"/>
          </w:tcPr>
          <w:p w14:paraId="6728162C" w14:textId="011F3B17" w:rsidR="0094403C" w:rsidRDefault="0094403C" w:rsidP="00F735B7">
            <w:pPr>
              <w:pStyle w:val="TAC"/>
            </w:pPr>
            <w:r w:rsidRPr="00D30863">
              <w:t>-13</w:t>
            </w:r>
          </w:p>
        </w:tc>
        <w:tc>
          <w:tcPr>
            <w:tcW w:w="2408" w:type="dxa"/>
            <w:vAlign w:val="center"/>
          </w:tcPr>
          <w:p w14:paraId="07E78B53" w14:textId="77777777" w:rsidR="0094403C" w:rsidRDefault="0094403C" w:rsidP="00F735B7">
            <w:pPr>
              <w:pStyle w:val="TAC"/>
            </w:pPr>
            <w:r>
              <w:t>1 % of channel BW</w:t>
            </w:r>
          </w:p>
        </w:tc>
      </w:tr>
      <w:tr w:rsidR="0094403C" w14:paraId="2BA6DC8A" w14:textId="77777777" w:rsidTr="0094403C">
        <w:tc>
          <w:tcPr>
            <w:tcW w:w="2407" w:type="dxa"/>
            <w:vAlign w:val="center"/>
          </w:tcPr>
          <w:p w14:paraId="0C78EE6B" w14:textId="77777777" w:rsidR="0094403C" w:rsidRDefault="0094403C" w:rsidP="00F735B7">
            <w:pPr>
              <w:pStyle w:val="TAC"/>
            </w:pPr>
            <w:r w:rsidRPr="00C562F3">
              <w:rPr>
                <w:rFonts w:hint="eastAsia"/>
              </w:rPr>
              <w:t>±</w:t>
            </w:r>
            <w:r w:rsidRPr="00C562F3">
              <w:t xml:space="preserve"> 1-5</w:t>
            </w:r>
          </w:p>
        </w:tc>
        <w:tc>
          <w:tcPr>
            <w:tcW w:w="935" w:type="dxa"/>
            <w:vAlign w:val="center"/>
          </w:tcPr>
          <w:p w14:paraId="165F3D24" w14:textId="401F48AA" w:rsidR="0094403C" w:rsidRPr="0094403C" w:rsidRDefault="0094403C" w:rsidP="0094403C">
            <w:pPr>
              <w:pStyle w:val="TAC"/>
              <w:rPr>
                <w:rFonts w:eastAsiaTheme="minorEastAsia"/>
                <w:lang w:eastAsia="zh-CN"/>
              </w:rPr>
            </w:pPr>
            <w:ins w:id="14" w:author="Haijie Qiu/Performance &amp; Regulation Standard Lab /SRC-Beijing/Principal Engineer/Samsung Electronics" w:date="2024-09-30T09:52:00Z">
              <w:r>
                <w:rPr>
                  <w:rFonts w:eastAsiaTheme="minorEastAsia" w:hint="eastAsia"/>
                  <w:lang w:eastAsia="zh-CN"/>
                </w:rPr>
                <w:t>-</w:t>
              </w:r>
              <w:r>
                <w:rPr>
                  <w:rFonts w:eastAsiaTheme="minorEastAsia"/>
                  <w:lang w:eastAsia="zh-CN"/>
                </w:rPr>
                <w:t>10</w:t>
              </w:r>
            </w:ins>
          </w:p>
        </w:tc>
        <w:tc>
          <w:tcPr>
            <w:tcW w:w="1473" w:type="dxa"/>
            <w:vAlign w:val="center"/>
          </w:tcPr>
          <w:p w14:paraId="0B892112" w14:textId="77777777" w:rsidR="0094403C" w:rsidRDefault="0094403C" w:rsidP="00F735B7">
            <w:pPr>
              <w:pStyle w:val="TAC"/>
            </w:pPr>
            <w:r w:rsidRPr="004F460F">
              <w:t>-10</w:t>
            </w:r>
          </w:p>
        </w:tc>
        <w:tc>
          <w:tcPr>
            <w:tcW w:w="2408" w:type="dxa"/>
            <w:vAlign w:val="center"/>
          </w:tcPr>
          <w:p w14:paraId="5EB93F61" w14:textId="26DD1C08" w:rsidR="0094403C" w:rsidRDefault="0094403C" w:rsidP="00F735B7">
            <w:pPr>
              <w:pStyle w:val="TAC"/>
            </w:pPr>
            <w:r w:rsidRPr="00D30863">
              <w:t>-10</w:t>
            </w:r>
          </w:p>
        </w:tc>
        <w:tc>
          <w:tcPr>
            <w:tcW w:w="2408" w:type="dxa"/>
            <w:vMerge w:val="restart"/>
            <w:vAlign w:val="center"/>
          </w:tcPr>
          <w:p w14:paraId="03C15A03" w14:textId="77777777" w:rsidR="0094403C" w:rsidRDefault="0094403C" w:rsidP="00F735B7">
            <w:pPr>
              <w:pStyle w:val="TAC"/>
            </w:pPr>
            <w:r w:rsidRPr="00AB5B67">
              <w:t>1 MHz</w:t>
            </w:r>
          </w:p>
        </w:tc>
      </w:tr>
      <w:tr w:rsidR="0094403C" w14:paraId="4E96C949" w14:textId="77777777" w:rsidTr="0094403C">
        <w:tc>
          <w:tcPr>
            <w:tcW w:w="2407" w:type="dxa"/>
            <w:vAlign w:val="center"/>
          </w:tcPr>
          <w:p w14:paraId="3B675D7E" w14:textId="77777777" w:rsidR="0094403C" w:rsidRDefault="0094403C" w:rsidP="00F735B7">
            <w:pPr>
              <w:pStyle w:val="TAC"/>
            </w:pPr>
            <w:r w:rsidRPr="00C562F3">
              <w:rPr>
                <w:rFonts w:hint="eastAsia"/>
              </w:rPr>
              <w:t>±</w:t>
            </w:r>
            <w:r w:rsidRPr="00C562F3">
              <w:t xml:space="preserve"> 5-6</w:t>
            </w:r>
          </w:p>
        </w:tc>
        <w:tc>
          <w:tcPr>
            <w:tcW w:w="935" w:type="dxa"/>
            <w:vAlign w:val="center"/>
          </w:tcPr>
          <w:p w14:paraId="077A8FEE" w14:textId="281059C3" w:rsidR="0094403C" w:rsidRPr="0094403C" w:rsidRDefault="0094403C" w:rsidP="0094403C">
            <w:pPr>
              <w:pStyle w:val="TAC"/>
              <w:rPr>
                <w:rFonts w:eastAsiaTheme="minorEastAsia"/>
                <w:lang w:eastAsia="zh-CN"/>
              </w:rPr>
            </w:pPr>
            <w:ins w:id="15" w:author="Haijie Qiu/Performance &amp; Regulation Standard Lab /SRC-Beijing/Principal Engineer/Samsung Electronics" w:date="2024-09-30T09:52:00Z">
              <w:r>
                <w:rPr>
                  <w:rFonts w:eastAsiaTheme="minorEastAsia" w:hint="eastAsia"/>
                  <w:lang w:eastAsia="zh-CN"/>
                </w:rPr>
                <w:t>-</w:t>
              </w:r>
              <w:r>
                <w:rPr>
                  <w:rFonts w:eastAsiaTheme="minorEastAsia"/>
                  <w:lang w:eastAsia="zh-CN"/>
                </w:rPr>
                <w:t>25</w:t>
              </w:r>
            </w:ins>
          </w:p>
        </w:tc>
        <w:tc>
          <w:tcPr>
            <w:tcW w:w="1473" w:type="dxa"/>
            <w:vAlign w:val="center"/>
          </w:tcPr>
          <w:p w14:paraId="3186AE87" w14:textId="77777777" w:rsidR="0094403C" w:rsidRDefault="0094403C" w:rsidP="00F735B7">
            <w:pPr>
              <w:pStyle w:val="TAC"/>
            </w:pPr>
            <w:r w:rsidRPr="004F460F">
              <w:t>-13</w:t>
            </w:r>
          </w:p>
        </w:tc>
        <w:tc>
          <w:tcPr>
            <w:tcW w:w="2408" w:type="dxa"/>
            <w:vAlign w:val="center"/>
          </w:tcPr>
          <w:p w14:paraId="03F0592F" w14:textId="62249C22" w:rsidR="0094403C" w:rsidRDefault="0094403C" w:rsidP="00F735B7">
            <w:pPr>
              <w:pStyle w:val="TAC"/>
            </w:pPr>
          </w:p>
        </w:tc>
        <w:tc>
          <w:tcPr>
            <w:tcW w:w="2408" w:type="dxa"/>
            <w:vMerge/>
            <w:vAlign w:val="center"/>
          </w:tcPr>
          <w:p w14:paraId="369A0AA2" w14:textId="77777777" w:rsidR="0094403C" w:rsidRDefault="0094403C" w:rsidP="00F735B7">
            <w:pPr>
              <w:pStyle w:val="TAC"/>
            </w:pPr>
          </w:p>
        </w:tc>
      </w:tr>
      <w:tr w:rsidR="0094403C" w14:paraId="7E5D2EA2" w14:textId="77777777" w:rsidTr="0094403C">
        <w:tc>
          <w:tcPr>
            <w:tcW w:w="2407" w:type="dxa"/>
            <w:vAlign w:val="center"/>
          </w:tcPr>
          <w:p w14:paraId="09B4C698" w14:textId="77777777" w:rsidR="0094403C" w:rsidRDefault="0094403C" w:rsidP="00F735B7">
            <w:pPr>
              <w:pStyle w:val="TAC"/>
            </w:pPr>
            <w:r w:rsidRPr="00C562F3">
              <w:rPr>
                <w:rFonts w:hint="eastAsia"/>
              </w:rPr>
              <w:t>±</w:t>
            </w:r>
            <w:r w:rsidRPr="00C562F3">
              <w:t xml:space="preserve"> 6-10</w:t>
            </w:r>
          </w:p>
        </w:tc>
        <w:tc>
          <w:tcPr>
            <w:tcW w:w="935" w:type="dxa"/>
            <w:vAlign w:val="center"/>
          </w:tcPr>
          <w:p w14:paraId="77337D39" w14:textId="453B276C" w:rsidR="0094403C" w:rsidRDefault="0094403C" w:rsidP="0094403C">
            <w:pPr>
              <w:pStyle w:val="TAC"/>
            </w:pPr>
          </w:p>
        </w:tc>
        <w:tc>
          <w:tcPr>
            <w:tcW w:w="1473" w:type="dxa"/>
            <w:vAlign w:val="center"/>
          </w:tcPr>
          <w:p w14:paraId="66E0481B" w14:textId="77777777" w:rsidR="0094403C" w:rsidRDefault="0094403C" w:rsidP="00F735B7">
            <w:pPr>
              <w:pStyle w:val="TAC"/>
            </w:pPr>
            <w:r w:rsidRPr="004F460F">
              <w:t>-25</w:t>
            </w:r>
          </w:p>
        </w:tc>
        <w:tc>
          <w:tcPr>
            <w:tcW w:w="2408" w:type="dxa"/>
            <w:vAlign w:val="center"/>
          </w:tcPr>
          <w:p w14:paraId="0D57E2E7" w14:textId="468491F5" w:rsidR="0094403C" w:rsidRDefault="0094403C" w:rsidP="00F735B7">
            <w:pPr>
              <w:pStyle w:val="TAC"/>
            </w:pPr>
          </w:p>
        </w:tc>
        <w:tc>
          <w:tcPr>
            <w:tcW w:w="2408" w:type="dxa"/>
            <w:vMerge/>
            <w:vAlign w:val="center"/>
          </w:tcPr>
          <w:p w14:paraId="7FA880AB" w14:textId="77777777" w:rsidR="0094403C" w:rsidRDefault="0094403C" w:rsidP="00F735B7">
            <w:pPr>
              <w:pStyle w:val="TAC"/>
            </w:pPr>
          </w:p>
        </w:tc>
      </w:tr>
      <w:tr w:rsidR="0094403C" w14:paraId="5D93BFEA" w14:textId="77777777" w:rsidTr="0094403C">
        <w:tc>
          <w:tcPr>
            <w:tcW w:w="2407" w:type="dxa"/>
            <w:vAlign w:val="center"/>
          </w:tcPr>
          <w:p w14:paraId="57D2E946" w14:textId="77777777" w:rsidR="0094403C" w:rsidRDefault="0094403C" w:rsidP="00F735B7">
            <w:pPr>
              <w:pStyle w:val="TAC"/>
            </w:pPr>
            <w:r w:rsidRPr="00C562F3">
              <w:rPr>
                <w:rFonts w:hint="eastAsia"/>
              </w:rPr>
              <w:t>±</w:t>
            </w:r>
            <w:r w:rsidRPr="00C562F3">
              <w:t xml:space="preserve"> 5-BW</w:t>
            </w:r>
            <w:r w:rsidRPr="00464183">
              <w:rPr>
                <w:vertAlign w:val="subscript"/>
              </w:rPr>
              <w:t>Channel</w:t>
            </w:r>
          </w:p>
        </w:tc>
        <w:tc>
          <w:tcPr>
            <w:tcW w:w="935" w:type="dxa"/>
            <w:vAlign w:val="center"/>
          </w:tcPr>
          <w:p w14:paraId="514BF5F9" w14:textId="77777777" w:rsidR="0094403C" w:rsidRDefault="0094403C" w:rsidP="00F735B7">
            <w:pPr>
              <w:pStyle w:val="TAC"/>
            </w:pPr>
          </w:p>
        </w:tc>
        <w:tc>
          <w:tcPr>
            <w:tcW w:w="1473" w:type="dxa"/>
            <w:vAlign w:val="center"/>
          </w:tcPr>
          <w:p w14:paraId="070EE393" w14:textId="77777777" w:rsidR="0094403C" w:rsidRDefault="0094403C" w:rsidP="00F735B7">
            <w:pPr>
              <w:pStyle w:val="TAC"/>
            </w:pPr>
          </w:p>
        </w:tc>
        <w:tc>
          <w:tcPr>
            <w:tcW w:w="2408" w:type="dxa"/>
            <w:vAlign w:val="center"/>
          </w:tcPr>
          <w:p w14:paraId="6A283F99" w14:textId="2CCE7297" w:rsidR="0094403C" w:rsidRDefault="0094403C" w:rsidP="00F735B7">
            <w:pPr>
              <w:pStyle w:val="TAC"/>
            </w:pPr>
            <w:r w:rsidRPr="00D30863">
              <w:t>-13</w:t>
            </w:r>
          </w:p>
        </w:tc>
        <w:tc>
          <w:tcPr>
            <w:tcW w:w="2408" w:type="dxa"/>
            <w:vMerge/>
            <w:vAlign w:val="center"/>
          </w:tcPr>
          <w:p w14:paraId="251CD13C" w14:textId="77777777" w:rsidR="0094403C" w:rsidRDefault="0094403C" w:rsidP="00F735B7">
            <w:pPr>
              <w:pStyle w:val="TAC"/>
            </w:pPr>
          </w:p>
        </w:tc>
      </w:tr>
      <w:tr w:rsidR="0094403C" w14:paraId="3C303CCE" w14:textId="77777777" w:rsidTr="0094403C">
        <w:tc>
          <w:tcPr>
            <w:tcW w:w="2407" w:type="dxa"/>
            <w:vAlign w:val="center"/>
          </w:tcPr>
          <w:p w14:paraId="08365B0A" w14:textId="77777777" w:rsidR="0094403C" w:rsidRDefault="0094403C" w:rsidP="00F735B7">
            <w:pPr>
              <w:pStyle w:val="TAC"/>
            </w:pPr>
            <w:r w:rsidRPr="00C562F3">
              <w:rPr>
                <w:rFonts w:hint="eastAsia"/>
              </w:rPr>
              <w:t>±</w:t>
            </w:r>
            <w:r w:rsidRPr="00C562F3">
              <w:t xml:space="preserve"> BW</w:t>
            </w:r>
            <w:r w:rsidRPr="00464183">
              <w:rPr>
                <w:vertAlign w:val="subscript"/>
              </w:rPr>
              <w:t>Channel</w:t>
            </w:r>
            <w:r w:rsidRPr="00C562F3">
              <w:t>-(BW</w:t>
            </w:r>
            <w:r w:rsidRPr="00464183">
              <w:rPr>
                <w:vertAlign w:val="subscript"/>
              </w:rPr>
              <w:t>Channe</w:t>
            </w:r>
            <w:r w:rsidRPr="00C562F3">
              <w:t>l+5)</w:t>
            </w:r>
          </w:p>
        </w:tc>
        <w:tc>
          <w:tcPr>
            <w:tcW w:w="935" w:type="dxa"/>
            <w:vAlign w:val="center"/>
          </w:tcPr>
          <w:p w14:paraId="284F38BF" w14:textId="77777777" w:rsidR="0094403C" w:rsidRDefault="0094403C" w:rsidP="00F735B7">
            <w:pPr>
              <w:pStyle w:val="TAC"/>
            </w:pPr>
          </w:p>
        </w:tc>
        <w:tc>
          <w:tcPr>
            <w:tcW w:w="1473" w:type="dxa"/>
            <w:vAlign w:val="center"/>
          </w:tcPr>
          <w:p w14:paraId="685ABB4F" w14:textId="77777777" w:rsidR="0094403C" w:rsidRDefault="0094403C" w:rsidP="00F735B7">
            <w:pPr>
              <w:pStyle w:val="TAC"/>
            </w:pPr>
          </w:p>
        </w:tc>
        <w:tc>
          <w:tcPr>
            <w:tcW w:w="2408" w:type="dxa"/>
            <w:vAlign w:val="center"/>
          </w:tcPr>
          <w:p w14:paraId="0240AE03" w14:textId="3B167A33" w:rsidR="0094403C" w:rsidRDefault="0094403C" w:rsidP="00F735B7">
            <w:pPr>
              <w:pStyle w:val="TAC"/>
            </w:pPr>
            <w:r w:rsidRPr="00D30863">
              <w:t>-25</w:t>
            </w:r>
          </w:p>
        </w:tc>
        <w:tc>
          <w:tcPr>
            <w:tcW w:w="2408" w:type="dxa"/>
            <w:vMerge/>
            <w:vAlign w:val="center"/>
          </w:tcPr>
          <w:p w14:paraId="06606C87" w14:textId="77777777" w:rsidR="0094403C" w:rsidRDefault="0094403C" w:rsidP="00F735B7">
            <w:pPr>
              <w:pStyle w:val="TAC"/>
            </w:pPr>
          </w:p>
        </w:tc>
      </w:tr>
    </w:tbl>
    <w:p w14:paraId="2199796E" w14:textId="6EFFE570" w:rsidR="0094403C" w:rsidRDefault="0094403C" w:rsidP="0094403C"/>
    <w:p w14:paraId="6A11EFFF" w14:textId="7B200BF9" w:rsidR="0094403C" w:rsidRPr="0094403C" w:rsidRDefault="0094403C" w:rsidP="0094403C">
      <w:pPr>
        <w:rPr>
          <w:b/>
          <w:bCs/>
          <w:lang w:eastAsia="zh-CN"/>
        </w:rPr>
      </w:pPr>
      <w:r w:rsidRPr="0094403C">
        <w:rPr>
          <w:b/>
          <w:bCs/>
          <w:lang w:eastAsia="zh-CN"/>
        </w:rPr>
        <w:t>Proposal</w:t>
      </w:r>
      <w:r w:rsidR="00E76CA3">
        <w:rPr>
          <w:b/>
          <w:bCs/>
          <w:lang w:eastAsia="zh-CN"/>
        </w:rPr>
        <w:t xml:space="preserve"> 6</w:t>
      </w:r>
      <w:r w:rsidRPr="0094403C">
        <w:rPr>
          <w:b/>
          <w:bCs/>
          <w:lang w:eastAsia="zh-CN"/>
        </w:rPr>
        <w:t xml:space="preserve">: For 6.5.2.4.1 NR ACLR, add 3MHz CHBW with same requirement as 30dBc for PC3. </w:t>
      </w:r>
    </w:p>
    <w:p w14:paraId="0824934A" w14:textId="77777777" w:rsidR="0094403C" w:rsidRPr="00A1115A" w:rsidRDefault="0094403C" w:rsidP="0094403C">
      <w:pPr>
        <w:pStyle w:val="TH"/>
      </w:pPr>
      <w:r w:rsidRPr="00A1115A">
        <w:lastRenderedPageBreak/>
        <w:t>Table 6.5.2.4.1-1: NR ACLR measurement bandwidth</w:t>
      </w:r>
    </w:p>
    <w:tbl>
      <w:tblPr>
        <w:tblW w:w="6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7"/>
        <w:gridCol w:w="706"/>
        <w:gridCol w:w="4492"/>
      </w:tblGrid>
      <w:tr w:rsidR="0094403C" w:rsidRPr="00D959FA" w14:paraId="4B5F62D7" w14:textId="77777777" w:rsidTr="00F735B7">
        <w:trPr>
          <w:trHeight w:val="492"/>
          <w:jc w:val="center"/>
        </w:trPr>
        <w:tc>
          <w:tcPr>
            <w:tcW w:w="1387" w:type="dxa"/>
            <w:shd w:val="clear" w:color="auto" w:fill="auto"/>
            <w:vAlign w:val="center"/>
            <w:hideMark/>
          </w:tcPr>
          <w:p w14:paraId="7E3325BE" w14:textId="77777777" w:rsidR="0094403C" w:rsidRPr="00D959FA" w:rsidRDefault="0094403C" w:rsidP="00F735B7">
            <w:pPr>
              <w:pStyle w:val="TAH"/>
            </w:pPr>
            <w:bookmarkStart w:id="16" w:name="_Hlk78811278"/>
            <w:r w:rsidRPr="00D959FA">
              <w:t>Channel bandwidth</w:t>
            </w:r>
          </w:p>
        </w:tc>
        <w:tc>
          <w:tcPr>
            <w:tcW w:w="706" w:type="dxa"/>
            <w:shd w:val="clear" w:color="auto" w:fill="auto"/>
            <w:vAlign w:val="center"/>
            <w:hideMark/>
          </w:tcPr>
          <w:p w14:paraId="0B3BDC25" w14:textId="77777777" w:rsidR="0094403C" w:rsidRPr="00D959FA" w:rsidRDefault="0094403C" w:rsidP="00F735B7">
            <w:pPr>
              <w:pStyle w:val="TAC"/>
            </w:pPr>
            <w:r w:rsidRPr="00D959FA">
              <w:t>(MHz)</w:t>
            </w:r>
          </w:p>
        </w:tc>
        <w:tc>
          <w:tcPr>
            <w:tcW w:w="4492" w:type="dxa"/>
            <w:shd w:val="clear" w:color="auto" w:fill="auto"/>
            <w:noWrap/>
            <w:vAlign w:val="center"/>
            <w:hideMark/>
          </w:tcPr>
          <w:p w14:paraId="12791D22" w14:textId="1BEFF843" w:rsidR="0094403C" w:rsidRPr="0023144D" w:rsidRDefault="0094403C" w:rsidP="00F735B7">
            <w:pPr>
              <w:pStyle w:val="TAC"/>
            </w:pPr>
            <w:ins w:id="17" w:author="Haijie Qiu/Performance &amp; Regulation Standard Lab /SRC-Beijing/Principal Engineer/Samsung Electronics" w:date="2024-09-30T09:57:00Z">
              <w:r>
                <w:t xml:space="preserve">3, </w:t>
              </w:r>
            </w:ins>
            <w:r w:rsidRPr="0023144D">
              <w:t>5,10,15,20</w:t>
            </w:r>
          </w:p>
        </w:tc>
      </w:tr>
      <w:tr w:rsidR="0094403C" w:rsidRPr="00D959FA" w14:paraId="40472DC7" w14:textId="77777777" w:rsidTr="00F735B7">
        <w:trPr>
          <w:trHeight w:val="300"/>
          <w:jc w:val="center"/>
        </w:trPr>
        <w:tc>
          <w:tcPr>
            <w:tcW w:w="1387" w:type="dxa"/>
            <w:shd w:val="clear" w:color="auto" w:fill="auto"/>
            <w:vAlign w:val="center"/>
            <w:hideMark/>
          </w:tcPr>
          <w:p w14:paraId="255FA281" w14:textId="77777777" w:rsidR="0094403C" w:rsidRPr="00D959FA" w:rsidRDefault="0094403C" w:rsidP="00F735B7">
            <w:pPr>
              <w:pStyle w:val="TAH"/>
            </w:pPr>
            <w:r w:rsidRPr="00D959FA">
              <w:t>REF_SCS</w:t>
            </w:r>
          </w:p>
        </w:tc>
        <w:tc>
          <w:tcPr>
            <w:tcW w:w="706" w:type="dxa"/>
            <w:shd w:val="clear" w:color="auto" w:fill="auto"/>
            <w:vAlign w:val="center"/>
            <w:hideMark/>
          </w:tcPr>
          <w:p w14:paraId="60EA04E1" w14:textId="77777777" w:rsidR="0094403C" w:rsidRPr="00D959FA" w:rsidRDefault="0094403C" w:rsidP="00F735B7">
            <w:pPr>
              <w:pStyle w:val="TAC"/>
            </w:pPr>
            <w:r w:rsidRPr="00D959FA">
              <w:t>(kHz)</w:t>
            </w:r>
          </w:p>
        </w:tc>
        <w:tc>
          <w:tcPr>
            <w:tcW w:w="4492" w:type="dxa"/>
            <w:shd w:val="clear" w:color="auto" w:fill="auto"/>
            <w:noWrap/>
            <w:vAlign w:val="center"/>
            <w:hideMark/>
          </w:tcPr>
          <w:p w14:paraId="0CCA19A9" w14:textId="77777777" w:rsidR="0094403C" w:rsidRPr="0023144D" w:rsidRDefault="0094403C" w:rsidP="00F735B7">
            <w:pPr>
              <w:pStyle w:val="TAC"/>
            </w:pPr>
            <w:r w:rsidRPr="0023144D">
              <w:t>15</w:t>
            </w:r>
          </w:p>
        </w:tc>
      </w:tr>
      <w:tr w:rsidR="0094403C" w:rsidRPr="00D959FA" w14:paraId="3A21D9F2" w14:textId="77777777" w:rsidTr="00F735B7">
        <w:trPr>
          <w:trHeight w:val="492"/>
          <w:jc w:val="center"/>
        </w:trPr>
        <w:tc>
          <w:tcPr>
            <w:tcW w:w="1387" w:type="dxa"/>
            <w:shd w:val="clear" w:color="auto" w:fill="auto"/>
            <w:vAlign w:val="center"/>
            <w:hideMark/>
          </w:tcPr>
          <w:p w14:paraId="05B40CC7" w14:textId="77777777" w:rsidR="0094403C" w:rsidRPr="00D959FA" w:rsidRDefault="0094403C" w:rsidP="00F735B7">
            <w:pPr>
              <w:pStyle w:val="TAH"/>
            </w:pPr>
            <w:r w:rsidRPr="00D959FA">
              <w:t>NR ACLR measurement bandwidth</w:t>
            </w:r>
          </w:p>
        </w:tc>
        <w:tc>
          <w:tcPr>
            <w:tcW w:w="706" w:type="dxa"/>
            <w:shd w:val="clear" w:color="auto" w:fill="auto"/>
            <w:vAlign w:val="center"/>
            <w:hideMark/>
          </w:tcPr>
          <w:p w14:paraId="675AEDD5" w14:textId="77777777" w:rsidR="0094403C" w:rsidRPr="00D959FA" w:rsidRDefault="0094403C" w:rsidP="00F735B7">
            <w:pPr>
              <w:pStyle w:val="TAC"/>
            </w:pPr>
            <w:r w:rsidRPr="00D959FA">
              <w:t>(MHz)</w:t>
            </w:r>
          </w:p>
        </w:tc>
        <w:tc>
          <w:tcPr>
            <w:tcW w:w="4492" w:type="dxa"/>
            <w:shd w:val="clear" w:color="auto" w:fill="auto"/>
            <w:noWrap/>
            <w:vAlign w:val="center"/>
            <w:hideMark/>
          </w:tcPr>
          <w:p w14:paraId="2662DF6B" w14:textId="77777777" w:rsidR="0094403C" w:rsidRPr="0023144D" w:rsidRDefault="0094403C" w:rsidP="00F735B7">
            <w:pPr>
              <w:pStyle w:val="TAC"/>
            </w:pPr>
            <w:r w:rsidRPr="0023144D">
              <w:t>MBW=REF_SCS*(12*N</w:t>
            </w:r>
            <w:r w:rsidRPr="0023144D">
              <w:rPr>
                <w:vertAlign w:val="subscript"/>
              </w:rPr>
              <w:t>RB</w:t>
            </w:r>
            <w:r w:rsidRPr="0023144D">
              <w:t>+1)/1000</w:t>
            </w:r>
          </w:p>
        </w:tc>
      </w:tr>
      <w:bookmarkEnd w:id="16"/>
    </w:tbl>
    <w:p w14:paraId="3D83BFDF" w14:textId="6EB84A0E" w:rsidR="0094403C" w:rsidRDefault="0094403C" w:rsidP="00F3644F">
      <w:pPr>
        <w:rPr>
          <w:rFonts w:eastAsiaTheme="minorEastAsia"/>
          <w:b/>
          <w:bCs/>
          <w:lang w:eastAsia="zh-CN"/>
        </w:rPr>
      </w:pPr>
    </w:p>
    <w:p w14:paraId="5DBB58F1" w14:textId="7ED120D7" w:rsidR="007A0372" w:rsidRPr="001601C4" w:rsidRDefault="007A0372" w:rsidP="007A0372">
      <w:pPr>
        <w:rPr>
          <w:rFonts w:eastAsiaTheme="minorEastAsia"/>
          <w:b/>
          <w:bCs/>
          <w:lang w:eastAsia="zh-CN"/>
        </w:rPr>
      </w:pPr>
      <w:r>
        <w:rPr>
          <w:rFonts w:eastAsiaTheme="minorEastAsia"/>
          <w:b/>
          <w:bCs/>
          <w:lang w:eastAsia="zh-CN"/>
        </w:rPr>
        <w:t xml:space="preserve">Proposal </w:t>
      </w:r>
      <w:r w:rsidR="00E76CA3">
        <w:rPr>
          <w:rFonts w:eastAsiaTheme="minorEastAsia"/>
          <w:b/>
          <w:bCs/>
          <w:lang w:eastAsia="zh-CN"/>
        </w:rPr>
        <w:t>7</w:t>
      </w:r>
      <w:r>
        <w:rPr>
          <w:rFonts w:eastAsiaTheme="minorEastAsia"/>
          <w:b/>
          <w:bCs/>
          <w:lang w:eastAsia="zh-CN"/>
        </w:rPr>
        <w:t xml:space="preserve">: </w:t>
      </w:r>
      <w:r w:rsidRPr="001601C4">
        <w:rPr>
          <w:rFonts w:eastAsiaTheme="minorEastAsia" w:hint="eastAsia"/>
          <w:b/>
          <w:bCs/>
          <w:lang w:eastAsia="zh-CN"/>
        </w:rPr>
        <w:t>F</w:t>
      </w:r>
      <w:r w:rsidRPr="001601C4">
        <w:rPr>
          <w:rFonts w:eastAsiaTheme="minorEastAsia"/>
          <w:b/>
          <w:bCs/>
          <w:lang w:eastAsia="zh-CN"/>
        </w:rPr>
        <w:t>or 6.5.3 Spurious emission</w:t>
      </w:r>
      <w:r w:rsidRPr="001601C4">
        <w:rPr>
          <w:rFonts w:eastAsiaTheme="minorEastAsia" w:hint="eastAsia"/>
          <w:b/>
          <w:bCs/>
          <w:lang w:eastAsia="zh-CN"/>
        </w:rPr>
        <w:t>:</w:t>
      </w:r>
      <w:r w:rsidRPr="001601C4">
        <w:rPr>
          <w:rFonts w:eastAsiaTheme="minorEastAsia"/>
          <w:b/>
          <w:bCs/>
          <w:lang w:eastAsia="zh-CN"/>
        </w:rPr>
        <w:t xml:space="preserve"> </w:t>
      </w:r>
      <w:r w:rsidRPr="001601C4">
        <w:rPr>
          <w:rFonts w:eastAsiaTheme="minorEastAsia" w:hint="eastAsia"/>
          <w:b/>
          <w:bCs/>
          <w:lang w:eastAsia="zh-CN"/>
        </w:rPr>
        <w:t>F</w:t>
      </w:r>
      <w:r w:rsidRPr="00DD1937">
        <w:rPr>
          <w:rFonts w:eastAsiaTheme="minorEastAsia"/>
          <w:b/>
          <w:bCs/>
          <w:vertAlign w:val="subscript"/>
          <w:lang w:eastAsia="zh-CN"/>
        </w:rPr>
        <w:t xml:space="preserve">OOB </w:t>
      </w:r>
      <w:r w:rsidRPr="001601C4">
        <w:rPr>
          <w:rFonts w:eastAsiaTheme="minorEastAsia"/>
          <w:b/>
          <w:bCs/>
          <w:lang w:eastAsia="zh-CN"/>
        </w:rPr>
        <w:t xml:space="preserve">need to be updated to add 3MHz CHBW with 6MHz boundary </w:t>
      </w:r>
    </w:p>
    <w:p w14:paraId="1C3BBE1B" w14:textId="77777777" w:rsidR="007A0372" w:rsidRPr="007A0372" w:rsidRDefault="007A0372" w:rsidP="007A0372">
      <w:pPr>
        <w:pStyle w:val="TH"/>
        <w:rPr>
          <w:lang w:val="en-US"/>
        </w:rPr>
      </w:pPr>
      <w:r w:rsidRPr="007A0372">
        <w:rPr>
          <w:lang w:val="en-US"/>
        </w:rPr>
        <w:t xml:space="preserve">Table </w:t>
      </w:r>
      <w:r w:rsidRPr="007A0372">
        <w:rPr>
          <w:rFonts w:hint="eastAsia"/>
          <w:lang w:val="en-US"/>
        </w:rPr>
        <w:t>6</w:t>
      </w:r>
      <w:r w:rsidRPr="007A0372">
        <w:rPr>
          <w:lang w:val="en-US"/>
        </w:rPr>
        <w:t>.</w:t>
      </w:r>
      <w:r w:rsidRPr="007A0372">
        <w:rPr>
          <w:rFonts w:hint="eastAsia"/>
          <w:lang w:val="en-US"/>
        </w:rPr>
        <w:t>5</w:t>
      </w:r>
      <w:r w:rsidRPr="007A0372">
        <w:rPr>
          <w:lang w:val="en-US"/>
        </w:rPr>
        <w:t xml:space="preserve">.3.1-1: Boundary between </w:t>
      </w:r>
      <w:r w:rsidRPr="007A0372">
        <w:rPr>
          <w:rFonts w:hint="eastAsia"/>
          <w:lang w:val="en-US"/>
        </w:rPr>
        <w:t>NR</w:t>
      </w:r>
      <w:r w:rsidRPr="007A0372">
        <w:rPr>
          <w:lang w:val="en-US"/>
        </w:rPr>
        <w:t xml:space="preserve"> out of band and general spurious emission domain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1"/>
        <w:gridCol w:w="4284"/>
      </w:tblGrid>
      <w:tr w:rsidR="007A0372" w:rsidRPr="00A1115A" w14:paraId="4793F1C2" w14:textId="77777777" w:rsidTr="00F735B7">
        <w:trPr>
          <w:jc w:val="center"/>
        </w:trPr>
        <w:tc>
          <w:tcPr>
            <w:tcW w:w="1731" w:type="dxa"/>
          </w:tcPr>
          <w:p w14:paraId="3AF8CF2D" w14:textId="77777777" w:rsidR="007A0372" w:rsidRPr="00A1115A" w:rsidRDefault="007A0372" w:rsidP="00F735B7">
            <w:pPr>
              <w:pStyle w:val="TAH"/>
            </w:pPr>
            <w:r w:rsidRPr="00A1115A">
              <w:rPr>
                <w:rFonts w:hint="eastAsia"/>
              </w:rPr>
              <w:t>Channel bandwidth</w:t>
            </w:r>
          </w:p>
        </w:tc>
        <w:tc>
          <w:tcPr>
            <w:tcW w:w="4284" w:type="dxa"/>
          </w:tcPr>
          <w:p w14:paraId="7630C21E" w14:textId="77777777" w:rsidR="007A0372" w:rsidRPr="00A1115A" w:rsidRDefault="007A0372" w:rsidP="00F735B7">
            <w:pPr>
              <w:pStyle w:val="TAH"/>
            </w:pPr>
            <w:r w:rsidRPr="00A1115A">
              <w:t>OOB boundary</w:t>
            </w:r>
            <w:r w:rsidRPr="00A1115A">
              <w:rPr>
                <w:rFonts w:hint="eastAsia"/>
              </w:rPr>
              <w:t xml:space="preserve"> </w:t>
            </w:r>
            <w:r w:rsidRPr="00A1115A">
              <w:t>F</w:t>
            </w:r>
            <w:r w:rsidRPr="00A1115A">
              <w:rPr>
                <w:vertAlign w:val="subscript"/>
              </w:rPr>
              <w:t>OOB</w:t>
            </w:r>
            <w:r w:rsidRPr="00A1115A">
              <w:t xml:space="preserve"> (MHz)</w:t>
            </w:r>
          </w:p>
        </w:tc>
      </w:tr>
      <w:tr w:rsidR="007A0372" w:rsidRPr="00A1115A" w14:paraId="4D4A0685" w14:textId="77777777" w:rsidTr="00F735B7">
        <w:trPr>
          <w:jc w:val="center"/>
          <w:ins w:id="18" w:author="Haijie Qiu/Performance &amp; Regulation Standard Lab /SRC-Beijing/Principal Engineer/Samsung Electronics" w:date="2024-09-30T10:00:00Z"/>
        </w:trPr>
        <w:tc>
          <w:tcPr>
            <w:tcW w:w="1731" w:type="dxa"/>
          </w:tcPr>
          <w:p w14:paraId="454EE6D1" w14:textId="2D1A088F" w:rsidR="007A0372" w:rsidRPr="00A1115A" w:rsidRDefault="007A0372" w:rsidP="00F735B7">
            <w:pPr>
              <w:pStyle w:val="TAH"/>
              <w:rPr>
                <w:ins w:id="19" w:author="Haijie Qiu/Performance &amp; Regulation Standard Lab /SRC-Beijing/Principal Engineer/Samsung Electronics" w:date="2024-09-30T10:00:00Z"/>
                <w:lang w:eastAsia="zh-CN"/>
              </w:rPr>
            </w:pPr>
            <w:ins w:id="20" w:author="Haijie Qiu/Performance &amp; Regulation Standard Lab /SRC-Beijing/Principal Engineer/Samsung Electronics" w:date="2024-09-30T10:01:00Z">
              <w:r>
                <w:rPr>
                  <w:rFonts w:hint="eastAsia"/>
                  <w:lang w:eastAsia="zh-CN"/>
                </w:rPr>
                <w:t>3</w:t>
              </w:r>
            </w:ins>
          </w:p>
        </w:tc>
        <w:tc>
          <w:tcPr>
            <w:tcW w:w="4284" w:type="dxa"/>
          </w:tcPr>
          <w:p w14:paraId="7EF9B963" w14:textId="5AC7278B" w:rsidR="007A0372" w:rsidRPr="00A1115A" w:rsidRDefault="007A0372" w:rsidP="00F735B7">
            <w:pPr>
              <w:pStyle w:val="TAH"/>
              <w:rPr>
                <w:ins w:id="21" w:author="Haijie Qiu/Performance &amp; Regulation Standard Lab /SRC-Beijing/Principal Engineer/Samsung Electronics" w:date="2024-09-30T10:00:00Z"/>
                <w:lang w:eastAsia="zh-CN"/>
              </w:rPr>
            </w:pPr>
            <w:ins w:id="22" w:author="Haijie Qiu/Performance &amp; Regulation Standard Lab /SRC-Beijing/Principal Engineer/Samsung Electronics" w:date="2024-09-30T10:01:00Z">
              <w:r>
                <w:rPr>
                  <w:rFonts w:hint="eastAsia"/>
                  <w:lang w:eastAsia="zh-CN"/>
                </w:rPr>
                <w:t>6</w:t>
              </w:r>
            </w:ins>
          </w:p>
        </w:tc>
      </w:tr>
      <w:tr w:rsidR="007A0372" w:rsidRPr="00A1115A" w14:paraId="0A2B1F22" w14:textId="77777777" w:rsidTr="00F735B7">
        <w:trPr>
          <w:jc w:val="center"/>
        </w:trPr>
        <w:tc>
          <w:tcPr>
            <w:tcW w:w="1731" w:type="dxa"/>
          </w:tcPr>
          <w:p w14:paraId="11AE78DF" w14:textId="3C809D29" w:rsidR="007A0372" w:rsidRPr="00A1115A" w:rsidRDefault="007A0372" w:rsidP="00F735B7">
            <w:pPr>
              <w:pStyle w:val="TAC"/>
            </w:pPr>
            <w:ins w:id="23" w:author="Haijie Qiu/Performance &amp; Regulation Standard Lab /SRC-Beijing/Principal Engineer/Samsung Electronics" w:date="2024-09-30T10:01:00Z">
              <w:r>
                <w:t>5, 10, 15, 20</w:t>
              </w:r>
            </w:ins>
            <w:del w:id="24" w:author="Haijie Qiu/Performance &amp; Regulation Standard Lab /SRC-Beijing/Principal Engineer/Samsung Electronics" w:date="2024-09-30T10:00:00Z">
              <w:r w:rsidRPr="00A1115A" w:rsidDel="007A0372">
                <w:rPr>
                  <w:rFonts w:hint="eastAsia"/>
                </w:rPr>
                <w:delText>BW</w:delText>
              </w:r>
              <w:r w:rsidRPr="00A1115A" w:rsidDel="007A0372">
                <w:rPr>
                  <w:vertAlign w:val="subscript"/>
                </w:rPr>
                <w:delText>Channel</w:delText>
              </w:r>
            </w:del>
          </w:p>
        </w:tc>
        <w:tc>
          <w:tcPr>
            <w:tcW w:w="4284" w:type="dxa"/>
          </w:tcPr>
          <w:p w14:paraId="6D5FAADF" w14:textId="766EFD12" w:rsidR="007A0372" w:rsidRPr="00A1115A" w:rsidRDefault="007A0372" w:rsidP="00F735B7">
            <w:pPr>
              <w:pStyle w:val="TAC"/>
            </w:pPr>
            <w:r w:rsidRPr="00A1115A">
              <w:rPr>
                <w:rFonts w:hint="eastAsia"/>
              </w:rPr>
              <w:t>BW</w:t>
            </w:r>
            <w:r w:rsidRPr="00A1115A">
              <w:rPr>
                <w:rStyle w:val="TAHCar"/>
                <w:bCs/>
                <w:vertAlign w:val="subscript"/>
              </w:rPr>
              <w:t xml:space="preserve">Channel </w:t>
            </w:r>
            <w:r w:rsidRPr="00A1115A">
              <w:rPr>
                <w:rFonts w:hint="eastAsia"/>
              </w:rPr>
              <w:t>+ 5</w:t>
            </w:r>
          </w:p>
        </w:tc>
      </w:tr>
    </w:tbl>
    <w:p w14:paraId="3356010B" w14:textId="37E5D5D6" w:rsidR="007A0372" w:rsidRDefault="007A0372" w:rsidP="007A0372"/>
    <w:p w14:paraId="074944CB" w14:textId="27BBA90D" w:rsidR="00E76CA3" w:rsidRPr="0000223F" w:rsidRDefault="00E76CA3" w:rsidP="0000223F">
      <w:pPr>
        <w:jc w:val="left"/>
        <w:rPr>
          <w:rFonts w:eastAsiaTheme="minorEastAsia"/>
          <w:b/>
          <w:bCs/>
          <w:lang w:eastAsia="zh-CN"/>
        </w:rPr>
      </w:pPr>
      <w:r w:rsidRPr="0000223F">
        <w:rPr>
          <w:rFonts w:hint="eastAsia"/>
          <w:b/>
          <w:bCs/>
          <w:lang w:eastAsia="zh-CN"/>
        </w:rPr>
        <w:t>P</w:t>
      </w:r>
      <w:r w:rsidRPr="0000223F">
        <w:rPr>
          <w:b/>
          <w:bCs/>
          <w:lang w:eastAsia="zh-CN"/>
        </w:rPr>
        <w:t>roposal 8: No specification impact foreseen for 6.4 Transmit signal quality</w:t>
      </w:r>
      <w:r w:rsidR="0000223F" w:rsidRPr="0000223F">
        <w:rPr>
          <w:b/>
          <w:bCs/>
          <w:lang w:eastAsia="zh-CN"/>
        </w:rPr>
        <w:t xml:space="preserve">, </w:t>
      </w:r>
      <w:r w:rsidR="0000223F" w:rsidRPr="0000223F">
        <w:rPr>
          <w:rFonts w:eastAsiaTheme="minorEastAsia" w:hint="eastAsia"/>
          <w:b/>
          <w:bCs/>
          <w:lang w:eastAsia="zh-CN"/>
        </w:rPr>
        <w:t>6</w:t>
      </w:r>
      <w:r w:rsidR="0000223F" w:rsidRPr="0000223F">
        <w:rPr>
          <w:rFonts w:eastAsiaTheme="minorEastAsia"/>
          <w:b/>
          <w:bCs/>
          <w:lang w:eastAsia="zh-CN"/>
        </w:rPr>
        <w:t xml:space="preserve">.5.4 Transmit </w:t>
      </w:r>
      <w:proofErr w:type="gramStart"/>
      <w:r w:rsidR="0000223F" w:rsidRPr="0000223F">
        <w:rPr>
          <w:rFonts w:eastAsiaTheme="minorEastAsia"/>
          <w:b/>
          <w:bCs/>
          <w:lang w:eastAsia="zh-CN"/>
        </w:rPr>
        <w:t xml:space="preserve">intermodulation, </w:t>
      </w:r>
      <w:r w:rsidRPr="0000223F">
        <w:rPr>
          <w:b/>
          <w:bCs/>
          <w:lang w:eastAsia="zh-CN"/>
        </w:rPr>
        <w:t xml:space="preserve"> </w:t>
      </w:r>
      <w:r w:rsidR="0000223F" w:rsidRPr="0000223F">
        <w:rPr>
          <w:rFonts w:eastAsiaTheme="minorEastAsia" w:hint="eastAsia"/>
          <w:b/>
          <w:bCs/>
          <w:lang w:eastAsia="zh-CN"/>
        </w:rPr>
        <w:t>6</w:t>
      </w:r>
      <w:r w:rsidR="0000223F" w:rsidRPr="0000223F">
        <w:rPr>
          <w:rFonts w:eastAsiaTheme="minorEastAsia"/>
          <w:b/>
          <w:bCs/>
          <w:lang w:eastAsia="zh-CN"/>
        </w:rPr>
        <w:t>.3.3</w:t>
      </w:r>
      <w:proofErr w:type="gramEnd"/>
      <w:r w:rsidR="0000223F" w:rsidRPr="0000223F">
        <w:rPr>
          <w:rFonts w:eastAsiaTheme="minorEastAsia"/>
          <w:b/>
          <w:bCs/>
          <w:lang w:eastAsia="zh-CN"/>
        </w:rPr>
        <w:t xml:space="preserve"> Transmit ON/OFF time </w:t>
      </w:r>
      <w:r w:rsidR="00457996" w:rsidRPr="0000223F">
        <w:rPr>
          <w:rFonts w:eastAsiaTheme="minorEastAsia"/>
          <w:b/>
          <w:bCs/>
          <w:lang w:eastAsia="zh-CN"/>
        </w:rPr>
        <w:t>mask,</w:t>
      </w:r>
      <w:r w:rsidR="0000223F" w:rsidRPr="0000223F">
        <w:rPr>
          <w:rFonts w:eastAsiaTheme="minorEastAsia"/>
          <w:b/>
          <w:bCs/>
          <w:lang w:eastAsia="zh-CN"/>
        </w:rPr>
        <w:t xml:space="preserve"> </w:t>
      </w:r>
      <w:r w:rsidR="0000223F" w:rsidRPr="0000223F">
        <w:rPr>
          <w:rFonts w:eastAsiaTheme="minorEastAsia" w:hint="eastAsia"/>
          <w:b/>
          <w:bCs/>
          <w:lang w:eastAsia="zh-CN"/>
        </w:rPr>
        <w:t>6</w:t>
      </w:r>
      <w:r w:rsidR="0000223F" w:rsidRPr="0000223F">
        <w:rPr>
          <w:rFonts w:eastAsiaTheme="minorEastAsia"/>
          <w:b/>
          <w:bCs/>
          <w:lang w:eastAsia="zh-CN"/>
        </w:rPr>
        <w:t xml:space="preserve">.3.4 Power control and </w:t>
      </w:r>
      <w:bookmarkStart w:id="25" w:name="_Toc21344364"/>
      <w:bookmarkStart w:id="26" w:name="_Toc29801850"/>
      <w:bookmarkStart w:id="27" w:name="_Toc29802274"/>
      <w:bookmarkStart w:id="28" w:name="_Toc29802899"/>
      <w:bookmarkStart w:id="29" w:name="_Toc36107641"/>
      <w:bookmarkStart w:id="30" w:name="_Toc37251407"/>
      <w:bookmarkStart w:id="31" w:name="_Toc45888287"/>
      <w:bookmarkStart w:id="32" w:name="_Toc45888886"/>
      <w:bookmarkStart w:id="33" w:name="_Toc61367580"/>
      <w:bookmarkStart w:id="34" w:name="_Toc61372963"/>
      <w:bookmarkStart w:id="35" w:name="_Toc68230911"/>
      <w:bookmarkStart w:id="36" w:name="_Toc69084324"/>
      <w:bookmarkStart w:id="37" w:name="_Toc75467334"/>
      <w:bookmarkStart w:id="38" w:name="_Toc76509356"/>
      <w:bookmarkStart w:id="39" w:name="_Toc76718346"/>
      <w:bookmarkStart w:id="40" w:name="_Toc83580685"/>
      <w:bookmarkStart w:id="41" w:name="_Toc84405194"/>
      <w:bookmarkStart w:id="42" w:name="_Toc84413803"/>
      <w:bookmarkStart w:id="43" w:name="_Toc104122531"/>
      <w:bookmarkStart w:id="44" w:name="_Toc104205482"/>
      <w:bookmarkStart w:id="45" w:name="_Toc104206689"/>
      <w:bookmarkStart w:id="46" w:name="_Toc104503649"/>
      <w:bookmarkStart w:id="47" w:name="_Toc106127580"/>
      <w:bookmarkStart w:id="48" w:name="_Toc123057945"/>
      <w:bookmarkStart w:id="49" w:name="_Toc124256638"/>
      <w:bookmarkStart w:id="50" w:name="_Toc131734951"/>
      <w:bookmarkStart w:id="51" w:name="_Toc137372728"/>
      <w:bookmarkStart w:id="52" w:name="_Toc138885114"/>
      <w:bookmarkStart w:id="53" w:name="_Toc145690617"/>
      <w:bookmarkStart w:id="54" w:name="_Toc155382170"/>
      <w:bookmarkStart w:id="55" w:name="_Toc161753879"/>
      <w:bookmarkStart w:id="56" w:name="_Toc161754500"/>
      <w:bookmarkStart w:id="57" w:name="_Toc163202073"/>
      <w:r w:rsidR="0000223F" w:rsidRPr="0000223F">
        <w:rPr>
          <w:b/>
          <w:bCs/>
          <w:snapToGrid w:val="0"/>
        </w:rPr>
        <w:t>6.5.2.4.2</w:t>
      </w:r>
      <w:r w:rsidR="0000223F" w:rsidRPr="0000223F">
        <w:rPr>
          <w:b/>
          <w:bCs/>
          <w:snapToGrid w:val="0"/>
        </w:rPr>
        <w:tab/>
        <w:t xml:space="preserve">UTRA </w:t>
      </w:r>
      <w:r w:rsidR="0000223F" w:rsidRPr="0000223F">
        <w:rPr>
          <w:b/>
          <w:bCs/>
          <w:lang w:eastAsia="zh-CN"/>
        </w:rPr>
        <w:t>ACLR</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r w:rsidR="0000223F" w:rsidRPr="0000223F">
        <w:rPr>
          <w:b/>
          <w:bCs/>
          <w:lang w:eastAsia="zh-CN"/>
        </w:rPr>
        <w:t xml:space="preserve"> on supporting 3M</w:t>
      </w:r>
      <w:r w:rsidR="0000223F" w:rsidRPr="0000223F">
        <w:rPr>
          <w:rFonts w:hint="eastAsia"/>
          <w:b/>
          <w:bCs/>
          <w:lang w:eastAsia="zh-CN"/>
        </w:rPr>
        <w:t>Hz</w:t>
      </w:r>
      <w:r w:rsidR="0000223F" w:rsidRPr="0000223F">
        <w:rPr>
          <w:b/>
          <w:bCs/>
          <w:lang w:eastAsia="zh-CN"/>
        </w:rPr>
        <w:t xml:space="preserve"> </w:t>
      </w:r>
      <w:r w:rsidR="0000223F" w:rsidRPr="0000223F">
        <w:rPr>
          <w:rFonts w:hint="eastAsia"/>
          <w:b/>
          <w:bCs/>
          <w:lang w:eastAsia="zh-CN"/>
        </w:rPr>
        <w:t>CHBW</w:t>
      </w:r>
      <w:r w:rsidR="0000223F" w:rsidRPr="0000223F">
        <w:rPr>
          <w:b/>
          <w:bCs/>
          <w:lang w:eastAsia="zh-CN"/>
        </w:rPr>
        <w:t>.</w:t>
      </w:r>
    </w:p>
    <w:p w14:paraId="3D5EEE26" w14:textId="6BD393B2" w:rsidR="001B313A" w:rsidRPr="00DD1937" w:rsidRDefault="00DD1937" w:rsidP="00DD1937">
      <w:pPr>
        <w:pStyle w:val="2"/>
        <w:rPr>
          <w:rFonts w:eastAsiaTheme="minorEastAsia"/>
          <w:b/>
          <w:bCs/>
        </w:rPr>
      </w:pPr>
      <w:r w:rsidRPr="00DD1937">
        <w:rPr>
          <w:rFonts w:eastAsiaTheme="minorEastAsia"/>
          <w:b/>
          <w:bCs/>
        </w:rPr>
        <w:t xml:space="preserve">2.2 </w:t>
      </w:r>
      <w:r w:rsidR="001B313A" w:rsidRPr="00DD1937">
        <w:rPr>
          <w:rFonts w:eastAsiaTheme="minorEastAsia" w:hint="eastAsia"/>
          <w:b/>
          <w:bCs/>
        </w:rPr>
        <w:t>Section</w:t>
      </w:r>
      <w:r w:rsidR="001B313A" w:rsidRPr="00DD1937">
        <w:rPr>
          <w:rFonts w:eastAsiaTheme="minorEastAsia"/>
          <w:b/>
          <w:bCs/>
        </w:rPr>
        <w:t xml:space="preserve"> 7 Rx RF requirements </w:t>
      </w:r>
    </w:p>
    <w:p w14:paraId="744270B9" w14:textId="38185BB2" w:rsidR="001601C4" w:rsidRDefault="001601C4" w:rsidP="001601C4">
      <w:pPr>
        <w:rPr>
          <w:rFonts w:eastAsiaTheme="minorEastAsia"/>
          <w:lang w:eastAsia="zh-CN"/>
        </w:rPr>
      </w:pPr>
      <w:r>
        <w:rPr>
          <w:rFonts w:eastAsiaTheme="minorEastAsia" w:hint="eastAsia"/>
          <w:lang w:eastAsia="zh-CN"/>
        </w:rPr>
        <w:t>I</w:t>
      </w:r>
      <w:r>
        <w:rPr>
          <w:rFonts w:eastAsiaTheme="minorEastAsia"/>
          <w:lang w:eastAsia="zh-CN"/>
        </w:rPr>
        <w:t xml:space="preserve">n below table we summarize the expected changes/update on TS 38.101-5 section </w:t>
      </w:r>
      <w:r w:rsidR="0000223F">
        <w:rPr>
          <w:rFonts w:eastAsiaTheme="minorEastAsia"/>
          <w:lang w:eastAsia="zh-CN"/>
        </w:rPr>
        <w:t>7</w:t>
      </w:r>
      <w:r>
        <w:rPr>
          <w:rFonts w:eastAsiaTheme="minorEastAsia"/>
          <w:lang w:eastAsia="zh-CN"/>
        </w:rPr>
        <w:t xml:space="preserve"> </w:t>
      </w:r>
      <w:r w:rsidR="0000223F">
        <w:rPr>
          <w:rFonts w:eastAsiaTheme="minorEastAsia"/>
          <w:lang w:eastAsia="zh-CN"/>
        </w:rPr>
        <w:t>Rx</w:t>
      </w:r>
      <w:r>
        <w:rPr>
          <w:rFonts w:eastAsiaTheme="minorEastAsia"/>
          <w:lang w:eastAsia="zh-CN"/>
        </w:rPr>
        <w:t xml:space="preserve"> RF requirements due to 3MHz CHBW introduction. </w:t>
      </w:r>
    </w:p>
    <w:tbl>
      <w:tblPr>
        <w:tblStyle w:val="afd"/>
        <w:tblW w:w="0" w:type="auto"/>
        <w:tblLook w:val="04A0" w:firstRow="1" w:lastRow="0" w:firstColumn="1" w:lastColumn="0" w:noHBand="0" w:noVBand="1"/>
      </w:tblPr>
      <w:tblGrid>
        <w:gridCol w:w="3964"/>
        <w:gridCol w:w="5538"/>
      </w:tblGrid>
      <w:tr w:rsidR="001601C4" w14:paraId="5510D3C0" w14:textId="77777777" w:rsidTr="005D4076">
        <w:trPr>
          <w:trHeight w:val="333"/>
        </w:trPr>
        <w:tc>
          <w:tcPr>
            <w:tcW w:w="3964" w:type="dxa"/>
          </w:tcPr>
          <w:p w14:paraId="4EAEEC59" w14:textId="77777777" w:rsidR="001601C4" w:rsidRDefault="001601C4" w:rsidP="005D4076">
            <w:pPr>
              <w:jc w:val="center"/>
              <w:rPr>
                <w:rFonts w:eastAsiaTheme="minorEastAsia"/>
                <w:lang w:eastAsia="zh-CN"/>
              </w:rPr>
            </w:pPr>
            <w:r>
              <w:rPr>
                <w:rFonts w:eastAsiaTheme="minorEastAsia" w:hint="eastAsia"/>
                <w:lang w:eastAsia="zh-CN"/>
              </w:rPr>
              <w:t>S</w:t>
            </w:r>
            <w:r>
              <w:rPr>
                <w:rFonts w:eastAsiaTheme="minorEastAsia"/>
                <w:lang w:eastAsia="zh-CN"/>
              </w:rPr>
              <w:t>ection</w:t>
            </w:r>
          </w:p>
        </w:tc>
        <w:tc>
          <w:tcPr>
            <w:tcW w:w="5538" w:type="dxa"/>
          </w:tcPr>
          <w:p w14:paraId="27ADE401" w14:textId="77777777" w:rsidR="001601C4" w:rsidRDefault="001601C4" w:rsidP="005D4076">
            <w:pPr>
              <w:jc w:val="center"/>
              <w:rPr>
                <w:rFonts w:eastAsiaTheme="minorEastAsia"/>
                <w:lang w:eastAsia="zh-CN"/>
              </w:rPr>
            </w:pPr>
            <w:r>
              <w:rPr>
                <w:rFonts w:eastAsiaTheme="minorEastAsia" w:hint="eastAsia"/>
                <w:lang w:eastAsia="zh-CN"/>
              </w:rPr>
              <w:t>E</w:t>
            </w:r>
            <w:r>
              <w:rPr>
                <w:rFonts w:eastAsiaTheme="minorEastAsia"/>
                <w:lang w:eastAsia="zh-CN"/>
              </w:rPr>
              <w:t>xpected changes/update</w:t>
            </w:r>
          </w:p>
        </w:tc>
      </w:tr>
      <w:tr w:rsidR="001601C4" w14:paraId="52CFC982" w14:textId="77777777" w:rsidTr="005D4076">
        <w:trPr>
          <w:trHeight w:val="841"/>
        </w:trPr>
        <w:tc>
          <w:tcPr>
            <w:tcW w:w="3964" w:type="dxa"/>
          </w:tcPr>
          <w:p w14:paraId="3870D3EC" w14:textId="1630EF6F" w:rsidR="001601C4" w:rsidRDefault="001601C4" w:rsidP="005D4076">
            <w:pPr>
              <w:rPr>
                <w:rFonts w:eastAsiaTheme="minorEastAsia"/>
                <w:lang w:eastAsia="zh-CN"/>
              </w:rPr>
            </w:pPr>
            <w:r>
              <w:rPr>
                <w:rFonts w:eastAsiaTheme="minorEastAsia"/>
                <w:lang w:eastAsia="zh-CN"/>
              </w:rPr>
              <w:t xml:space="preserve">7.3 Reference </w:t>
            </w:r>
            <w:r>
              <w:rPr>
                <w:rFonts w:eastAsiaTheme="minorEastAsia" w:hint="eastAsia"/>
                <w:lang w:eastAsia="zh-CN"/>
              </w:rPr>
              <w:t>sensitivity</w:t>
            </w:r>
          </w:p>
        </w:tc>
        <w:tc>
          <w:tcPr>
            <w:tcW w:w="5538" w:type="dxa"/>
          </w:tcPr>
          <w:p w14:paraId="63BC1F2F" w14:textId="13E960CF" w:rsidR="001601C4" w:rsidRPr="007340B7" w:rsidRDefault="001601C4" w:rsidP="001601C4">
            <w:pPr>
              <w:rPr>
                <w:rFonts w:eastAsiaTheme="minorEastAsia"/>
                <w:highlight w:val="yellow"/>
                <w:lang w:eastAsia="zh-CN"/>
              </w:rPr>
            </w:pPr>
            <w:r w:rsidRPr="007340B7">
              <w:rPr>
                <w:rFonts w:eastAsiaTheme="minorEastAsia" w:hint="eastAsia"/>
                <w:highlight w:val="yellow"/>
                <w:lang w:eastAsia="zh-CN"/>
              </w:rPr>
              <w:t>N</w:t>
            </w:r>
            <w:r w:rsidRPr="007340B7">
              <w:rPr>
                <w:rFonts w:eastAsiaTheme="minorEastAsia"/>
                <w:highlight w:val="yellow"/>
                <w:lang w:eastAsia="zh-CN"/>
              </w:rPr>
              <w:t xml:space="preserve">ew requirements for 3MHz need be specified for </w:t>
            </w:r>
            <w:r w:rsidRPr="007340B7">
              <w:rPr>
                <w:rFonts w:eastAsiaTheme="minorEastAsia" w:hint="eastAsia"/>
                <w:highlight w:val="yellow"/>
                <w:lang w:eastAsia="zh-CN"/>
              </w:rPr>
              <w:t>reference</w:t>
            </w:r>
            <w:r w:rsidRPr="007340B7">
              <w:rPr>
                <w:rFonts w:eastAsiaTheme="minorEastAsia"/>
                <w:highlight w:val="yellow"/>
                <w:lang w:eastAsia="zh-CN"/>
              </w:rPr>
              <w:t xml:space="preserve"> </w:t>
            </w:r>
            <w:r w:rsidRPr="007340B7">
              <w:rPr>
                <w:rFonts w:eastAsiaTheme="minorEastAsia" w:hint="eastAsia"/>
                <w:highlight w:val="yellow"/>
                <w:lang w:eastAsia="zh-CN"/>
              </w:rPr>
              <w:t>sensitivity</w:t>
            </w:r>
            <w:r w:rsidRPr="007340B7">
              <w:rPr>
                <w:rFonts w:eastAsiaTheme="minorEastAsia"/>
                <w:highlight w:val="yellow"/>
                <w:lang w:eastAsia="zh-CN"/>
              </w:rPr>
              <w:t xml:space="preserve"> on band n256, n255 and n254. </w:t>
            </w:r>
            <w:r w:rsidR="007340B7" w:rsidRPr="007340B7">
              <w:rPr>
                <w:rFonts w:eastAsiaTheme="minorEastAsia"/>
                <w:highlight w:val="yellow"/>
                <w:lang w:eastAsia="zh-CN"/>
              </w:rPr>
              <w:t xml:space="preserve"> </w:t>
            </w:r>
          </w:p>
          <w:p w14:paraId="7B33AD80" w14:textId="3626EEB9" w:rsidR="007340B7" w:rsidRPr="007340B7" w:rsidRDefault="007340B7" w:rsidP="007340B7">
            <w:pPr>
              <w:pStyle w:val="aff6"/>
              <w:numPr>
                <w:ilvl w:val="0"/>
                <w:numId w:val="42"/>
              </w:numPr>
              <w:ind w:firstLineChars="0"/>
              <w:rPr>
                <w:rFonts w:eastAsiaTheme="minorEastAsia"/>
                <w:highlight w:val="yellow"/>
                <w:lang w:eastAsia="zh-CN"/>
              </w:rPr>
            </w:pPr>
            <w:r w:rsidRPr="007340B7">
              <w:rPr>
                <w:rFonts w:eastAsiaTheme="minorEastAsia" w:hint="eastAsia"/>
                <w:highlight w:val="yellow"/>
                <w:lang w:eastAsia="zh-CN"/>
              </w:rPr>
              <w:t>2</w:t>
            </w:r>
            <w:r w:rsidRPr="007340B7">
              <w:rPr>
                <w:rFonts w:eastAsiaTheme="minorEastAsia"/>
                <w:highlight w:val="yellow"/>
                <w:lang w:eastAsia="zh-CN"/>
              </w:rPr>
              <w:t xml:space="preserve">.2 dB scaling factor can be applied based on existing 5MHz requirements </w:t>
            </w:r>
          </w:p>
          <w:p w14:paraId="70BB0C32" w14:textId="7997750E" w:rsidR="001601C4" w:rsidRPr="001601C4" w:rsidRDefault="001601C4" w:rsidP="001601C4">
            <w:pPr>
              <w:rPr>
                <w:rFonts w:eastAsiaTheme="minorEastAsia"/>
                <w:lang w:eastAsia="zh-CN"/>
              </w:rPr>
            </w:pPr>
            <w:r>
              <w:rPr>
                <w:rFonts w:eastAsiaTheme="minorEastAsia" w:hint="eastAsia"/>
                <w:lang w:eastAsia="zh-CN"/>
              </w:rPr>
              <w:t>F</w:t>
            </w:r>
            <w:r>
              <w:rPr>
                <w:rFonts w:eastAsiaTheme="minorEastAsia"/>
                <w:lang w:eastAsia="zh-CN"/>
              </w:rPr>
              <w:t xml:space="preserve">RC can be refer to TN specification without update on TS 38.101-5. </w:t>
            </w:r>
          </w:p>
        </w:tc>
      </w:tr>
      <w:tr w:rsidR="001601C4" w:rsidRPr="00012A97" w14:paraId="03C29DBB" w14:textId="77777777" w:rsidTr="00537256">
        <w:trPr>
          <w:trHeight w:val="634"/>
        </w:trPr>
        <w:tc>
          <w:tcPr>
            <w:tcW w:w="3964" w:type="dxa"/>
          </w:tcPr>
          <w:p w14:paraId="616B06D1" w14:textId="41972BB9" w:rsidR="001601C4" w:rsidRDefault="001601C4" w:rsidP="005D4076">
            <w:pPr>
              <w:rPr>
                <w:rFonts w:eastAsiaTheme="minorEastAsia"/>
                <w:lang w:eastAsia="zh-CN"/>
              </w:rPr>
            </w:pPr>
            <w:r>
              <w:rPr>
                <w:rFonts w:eastAsiaTheme="minorEastAsia"/>
                <w:lang w:eastAsia="zh-CN"/>
              </w:rPr>
              <w:t xml:space="preserve">7.4 </w:t>
            </w:r>
            <w:r>
              <w:rPr>
                <w:rFonts w:eastAsiaTheme="minorEastAsia" w:hint="eastAsia"/>
                <w:lang w:eastAsia="zh-CN"/>
              </w:rPr>
              <w:t>Maximum</w:t>
            </w:r>
            <w:r>
              <w:rPr>
                <w:rFonts w:eastAsiaTheme="minorEastAsia"/>
                <w:lang w:eastAsia="zh-CN"/>
              </w:rPr>
              <w:t xml:space="preserve"> input level</w:t>
            </w:r>
          </w:p>
        </w:tc>
        <w:tc>
          <w:tcPr>
            <w:tcW w:w="5538" w:type="dxa"/>
          </w:tcPr>
          <w:p w14:paraId="61F15E7C" w14:textId="6ABF6E98" w:rsidR="001601C4" w:rsidRDefault="007340B7" w:rsidP="005D4076">
            <w:pPr>
              <w:rPr>
                <w:rFonts w:eastAsiaTheme="minorEastAsia"/>
                <w:lang w:eastAsia="zh-CN"/>
              </w:rPr>
            </w:pPr>
            <w:r w:rsidRPr="007340B7">
              <w:rPr>
                <w:rFonts w:eastAsiaTheme="minorEastAsia" w:hint="eastAsia"/>
                <w:highlight w:val="yellow"/>
                <w:lang w:eastAsia="zh-CN"/>
              </w:rPr>
              <w:t>3</w:t>
            </w:r>
            <w:r w:rsidRPr="007340B7">
              <w:rPr>
                <w:rFonts w:eastAsiaTheme="minorEastAsia"/>
                <w:highlight w:val="yellow"/>
                <w:lang w:eastAsia="zh-CN"/>
              </w:rPr>
              <w:t>MHz CHBW need to be added into table without change on the requirements.</w:t>
            </w:r>
            <w:r>
              <w:rPr>
                <w:rFonts w:eastAsiaTheme="minorEastAsia"/>
                <w:lang w:eastAsia="zh-CN"/>
              </w:rPr>
              <w:t xml:space="preserve"> </w:t>
            </w:r>
          </w:p>
        </w:tc>
      </w:tr>
      <w:tr w:rsidR="001601C4" w:rsidRPr="00012A97" w14:paraId="2152E3F6" w14:textId="77777777" w:rsidTr="00537256">
        <w:trPr>
          <w:trHeight w:val="1211"/>
        </w:trPr>
        <w:tc>
          <w:tcPr>
            <w:tcW w:w="3964" w:type="dxa"/>
          </w:tcPr>
          <w:p w14:paraId="4F1128D1" w14:textId="6D1C7E31" w:rsidR="001601C4" w:rsidRDefault="001601C4" w:rsidP="005D4076">
            <w:pPr>
              <w:rPr>
                <w:rFonts w:eastAsiaTheme="minorEastAsia"/>
                <w:lang w:eastAsia="zh-CN"/>
              </w:rPr>
            </w:pPr>
            <w:r>
              <w:rPr>
                <w:rFonts w:eastAsiaTheme="minorEastAsia" w:hint="eastAsia"/>
                <w:lang w:eastAsia="zh-CN"/>
              </w:rPr>
              <w:t>7</w:t>
            </w:r>
            <w:r>
              <w:rPr>
                <w:rFonts w:eastAsiaTheme="minorEastAsia"/>
                <w:lang w:eastAsia="zh-CN"/>
              </w:rPr>
              <w:t>.5 Adjacent channel selectivity</w:t>
            </w:r>
          </w:p>
        </w:tc>
        <w:tc>
          <w:tcPr>
            <w:tcW w:w="5538" w:type="dxa"/>
          </w:tcPr>
          <w:p w14:paraId="0DD03718" w14:textId="77777777" w:rsidR="007340B7" w:rsidRDefault="007340B7" w:rsidP="005D4076">
            <w:pPr>
              <w:rPr>
                <w:rFonts w:eastAsiaTheme="minorEastAsia"/>
                <w:highlight w:val="yellow"/>
                <w:lang w:eastAsia="zh-CN"/>
              </w:rPr>
            </w:pPr>
            <w:r>
              <w:rPr>
                <w:rFonts w:eastAsiaTheme="minorEastAsia" w:hint="eastAsia"/>
                <w:highlight w:val="yellow"/>
                <w:lang w:eastAsia="zh-CN"/>
              </w:rPr>
              <w:t>3</w:t>
            </w:r>
            <w:r>
              <w:rPr>
                <w:rFonts w:eastAsiaTheme="minorEastAsia"/>
                <w:highlight w:val="yellow"/>
                <w:lang w:eastAsia="zh-CN"/>
              </w:rPr>
              <w:t xml:space="preserve">MHz CHBW need to be added into table without change on the requirements. </w:t>
            </w:r>
          </w:p>
          <w:p w14:paraId="6057BF4D" w14:textId="2625A8FA" w:rsidR="001601C4" w:rsidRPr="007340B7" w:rsidRDefault="007340B7" w:rsidP="007340B7">
            <w:pPr>
              <w:pStyle w:val="aff6"/>
              <w:numPr>
                <w:ilvl w:val="0"/>
                <w:numId w:val="42"/>
              </w:numPr>
              <w:ind w:firstLineChars="0"/>
              <w:rPr>
                <w:rFonts w:eastAsiaTheme="minorEastAsia"/>
                <w:highlight w:val="yellow"/>
                <w:lang w:eastAsia="zh-CN"/>
              </w:rPr>
            </w:pPr>
            <w:r w:rsidRPr="007340B7">
              <w:rPr>
                <w:rFonts w:eastAsiaTheme="minorEastAsia"/>
                <w:highlight w:val="yellow"/>
                <w:lang w:eastAsia="zh-CN"/>
              </w:rPr>
              <w:t xml:space="preserve">The interference signal configuration also </w:t>
            </w:r>
            <w:proofErr w:type="gramStart"/>
            <w:r w:rsidRPr="007340B7">
              <w:rPr>
                <w:rFonts w:eastAsiaTheme="minorEastAsia"/>
                <w:highlight w:val="yellow"/>
                <w:lang w:eastAsia="zh-CN"/>
              </w:rPr>
              <w:t>need</w:t>
            </w:r>
            <w:proofErr w:type="gramEnd"/>
            <w:r w:rsidRPr="007340B7">
              <w:rPr>
                <w:rFonts w:eastAsiaTheme="minorEastAsia"/>
                <w:highlight w:val="yellow"/>
                <w:lang w:eastAsia="zh-CN"/>
              </w:rPr>
              <w:t xml:space="preserve"> to be updated with CHBW 3MHz and offset. </w:t>
            </w:r>
          </w:p>
        </w:tc>
      </w:tr>
      <w:tr w:rsidR="001601C4" w:rsidRPr="00012A97" w14:paraId="4D9173F6" w14:textId="77777777" w:rsidTr="005D4076">
        <w:trPr>
          <w:trHeight w:val="373"/>
        </w:trPr>
        <w:tc>
          <w:tcPr>
            <w:tcW w:w="3964" w:type="dxa"/>
          </w:tcPr>
          <w:p w14:paraId="684308CD" w14:textId="77777777" w:rsidR="001601C4" w:rsidRDefault="001601C4" w:rsidP="005D4076">
            <w:pPr>
              <w:rPr>
                <w:rFonts w:eastAsiaTheme="minorEastAsia"/>
                <w:lang w:eastAsia="zh-CN"/>
              </w:rPr>
            </w:pPr>
            <w:r>
              <w:rPr>
                <w:rFonts w:eastAsiaTheme="minorEastAsia"/>
                <w:lang w:eastAsia="zh-CN"/>
              </w:rPr>
              <w:t>7.6 Blocking characteristics</w:t>
            </w:r>
          </w:p>
          <w:p w14:paraId="456D13B9" w14:textId="17C12792" w:rsidR="007340B7" w:rsidRDefault="007340B7" w:rsidP="005D4076">
            <w:pPr>
              <w:rPr>
                <w:rFonts w:eastAsiaTheme="minorEastAsia"/>
                <w:lang w:eastAsia="zh-CN"/>
              </w:rPr>
            </w:pPr>
            <w:r>
              <w:rPr>
                <w:rFonts w:eastAsiaTheme="minorEastAsia" w:hint="eastAsia"/>
                <w:lang w:eastAsia="zh-CN"/>
              </w:rPr>
              <w:t>7</w:t>
            </w:r>
            <w:r>
              <w:rPr>
                <w:rFonts w:eastAsiaTheme="minorEastAsia"/>
                <w:lang w:eastAsia="zh-CN"/>
              </w:rPr>
              <w:t xml:space="preserve">.6.2 </w:t>
            </w:r>
            <w:r w:rsidR="00537256">
              <w:rPr>
                <w:rFonts w:eastAsiaTheme="minorEastAsia"/>
                <w:lang w:eastAsia="zh-CN"/>
              </w:rPr>
              <w:t>I</w:t>
            </w:r>
            <w:r>
              <w:rPr>
                <w:rFonts w:eastAsiaTheme="minorEastAsia"/>
                <w:lang w:eastAsia="zh-CN"/>
              </w:rPr>
              <w:t>n-band blocking</w:t>
            </w:r>
          </w:p>
          <w:p w14:paraId="34F1445E" w14:textId="77777777" w:rsidR="007340B7" w:rsidRDefault="007340B7" w:rsidP="005D4076">
            <w:pPr>
              <w:rPr>
                <w:rFonts w:eastAsiaTheme="minorEastAsia"/>
                <w:lang w:eastAsia="zh-CN"/>
              </w:rPr>
            </w:pPr>
            <w:r>
              <w:rPr>
                <w:rFonts w:eastAsiaTheme="minorEastAsia" w:hint="eastAsia"/>
                <w:lang w:eastAsia="zh-CN"/>
              </w:rPr>
              <w:t>7</w:t>
            </w:r>
            <w:r>
              <w:rPr>
                <w:rFonts w:eastAsiaTheme="minorEastAsia"/>
                <w:lang w:eastAsia="zh-CN"/>
              </w:rPr>
              <w:t>.6.3 Out of band blocking</w:t>
            </w:r>
          </w:p>
          <w:p w14:paraId="5C29CAE0" w14:textId="24705253" w:rsidR="007340B7" w:rsidRDefault="007340B7" w:rsidP="005D4076">
            <w:pPr>
              <w:rPr>
                <w:rFonts w:eastAsiaTheme="minorEastAsia"/>
                <w:lang w:eastAsia="zh-CN"/>
              </w:rPr>
            </w:pPr>
            <w:r>
              <w:rPr>
                <w:rFonts w:eastAsiaTheme="minorEastAsia" w:hint="eastAsia"/>
                <w:lang w:eastAsia="zh-CN"/>
              </w:rPr>
              <w:t>7</w:t>
            </w:r>
            <w:r>
              <w:rPr>
                <w:rFonts w:eastAsiaTheme="minorEastAsia"/>
                <w:lang w:eastAsia="zh-CN"/>
              </w:rPr>
              <w:t xml:space="preserve">.6.4 Narrow band blocking </w:t>
            </w:r>
          </w:p>
        </w:tc>
        <w:tc>
          <w:tcPr>
            <w:tcW w:w="5538" w:type="dxa"/>
          </w:tcPr>
          <w:p w14:paraId="6D3D2062" w14:textId="77777777" w:rsidR="001601C4" w:rsidRDefault="00537256" w:rsidP="005D4076">
            <w:pPr>
              <w:rPr>
                <w:rFonts w:eastAsiaTheme="minorEastAsia"/>
                <w:highlight w:val="yellow"/>
                <w:lang w:eastAsia="zh-CN"/>
              </w:rPr>
            </w:pPr>
            <w:r>
              <w:rPr>
                <w:rFonts w:eastAsiaTheme="minorEastAsia" w:hint="eastAsia"/>
                <w:highlight w:val="yellow"/>
                <w:lang w:eastAsia="zh-CN"/>
              </w:rPr>
              <w:t>F</w:t>
            </w:r>
            <w:r>
              <w:rPr>
                <w:rFonts w:eastAsiaTheme="minorEastAsia"/>
                <w:highlight w:val="yellow"/>
                <w:lang w:eastAsia="zh-CN"/>
              </w:rPr>
              <w:t xml:space="preserve">or in-band blocking, similar change </w:t>
            </w:r>
            <w:r>
              <w:rPr>
                <w:rFonts w:eastAsiaTheme="minorEastAsia" w:hint="eastAsia"/>
                <w:highlight w:val="yellow"/>
                <w:lang w:eastAsia="zh-CN"/>
              </w:rPr>
              <w:t>as</w:t>
            </w:r>
            <w:r>
              <w:rPr>
                <w:rFonts w:eastAsiaTheme="minorEastAsia"/>
                <w:highlight w:val="yellow"/>
                <w:lang w:eastAsia="zh-CN"/>
              </w:rPr>
              <w:t xml:space="preserve"> TN specification, add 3MHz CHBW into table and interference frequency offset need to be updated. </w:t>
            </w:r>
          </w:p>
          <w:p w14:paraId="3E2C7285" w14:textId="77777777" w:rsidR="00537256" w:rsidRDefault="00537256" w:rsidP="005D4076">
            <w:pPr>
              <w:rPr>
                <w:rFonts w:eastAsiaTheme="minorEastAsia"/>
                <w:highlight w:val="yellow"/>
                <w:lang w:eastAsia="zh-CN"/>
              </w:rPr>
            </w:pPr>
            <w:r>
              <w:rPr>
                <w:rFonts w:eastAsiaTheme="minorEastAsia"/>
                <w:highlight w:val="yellow"/>
                <w:lang w:eastAsia="zh-CN"/>
              </w:rPr>
              <w:t>For out of band blocking, 3MHz CHBW need to be added into table without change on the requirements.</w:t>
            </w:r>
          </w:p>
          <w:p w14:paraId="4A58D934" w14:textId="78E06416" w:rsidR="00537256" w:rsidRPr="00537256" w:rsidRDefault="00537256" w:rsidP="005D4076">
            <w:pPr>
              <w:rPr>
                <w:rFonts w:eastAsiaTheme="minorEastAsia"/>
                <w:highlight w:val="yellow"/>
                <w:lang w:eastAsia="zh-CN"/>
              </w:rPr>
            </w:pPr>
            <w:r>
              <w:rPr>
                <w:rFonts w:eastAsiaTheme="minorEastAsia" w:hint="eastAsia"/>
                <w:highlight w:val="yellow"/>
                <w:lang w:eastAsia="zh-CN"/>
              </w:rPr>
              <w:t>F</w:t>
            </w:r>
            <w:r>
              <w:rPr>
                <w:rFonts w:eastAsiaTheme="minorEastAsia"/>
                <w:highlight w:val="yellow"/>
                <w:lang w:eastAsia="zh-CN"/>
              </w:rPr>
              <w:t xml:space="preserve">or narrow band blocking, similar update as TN specification, 3MHz CHBW added into table with Pw as 18dBw. </w:t>
            </w:r>
          </w:p>
        </w:tc>
      </w:tr>
      <w:tr w:rsidR="001601C4" w:rsidRPr="00012A97" w14:paraId="4EE63E8C" w14:textId="77777777" w:rsidTr="00537256">
        <w:trPr>
          <w:trHeight w:val="540"/>
        </w:trPr>
        <w:tc>
          <w:tcPr>
            <w:tcW w:w="3964" w:type="dxa"/>
          </w:tcPr>
          <w:p w14:paraId="73C9BB33" w14:textId="2BA0E512" w:rsidR="001601C4" w:rsidRDefault="001601C4" w:rsidP="005D4076">
            <w:pPr>
              <w:rPr>
                <w:rFonts w:eastAsiaTheme="minorEastAsia"/>
                <w:lang w:eastAsia="zh-CN"/>
              </w:rPr>
            </w:pPr>
            <w:r>
              <w:rPr>
                <w:rFonts w:eastAsiaTheme="minorEastAsia"/>
                <w:lang w:eastAsia="zh-CN"/>
              </w:rPr>
              <w:lastRenderedPageBreak/>
              <w:t xml:space="preserve">7.7 Spurious response </w:t>
            </w:r>
          </w:p>
        </w:tc>
        <w:tc>
          <w:tcPr>
            <w:tcW w:w="5538" w:type="dxa"/>
          </w:tcPr>
          <w:p w14:paraId="284735C3" w14:textId="134A55A8" w:rsidR="00537256" w:rsidRPr="00537256" w:rsidRDefault="001601C4" w:rsidP="005D4076">
            <w:pPr>
              <w:rPr>
                <w:rFonts w:eastAsiaTheme="minorEastAsia"/>
                <w:lang w:eastAsia="zh-CN"/>
              </w:rPr>
            </w:pPr>
            <w:r>
              <w:rPr>
                <w:rFonts w:eastAsiaTheme="minorEastAsia"/>
                <w:highlight w:val="yellow"/>
                <w:lang w:eastAsia="zh-CN"/>
              </w:rPr>
              <w:t xml:space="preserve"> </w:t>
            </w:r>
            <w:r w:rsidR="007340B7">
              <w:rPr>
                <w:rFonts w:eastAsiaTheme="minorEastAsia"/>
                <w:highlight w:val="yellow"/>
                <w:lang w:eastAsia="zh-CN"/>
              </w:rPr>
              <w:t>3MHz CHBW need to be added into table without change on the requirements</w:t>
            </w:r>
            <w:r w:rsidR="00537256">
              <w:rPr>
                <w:rFonts w:eastAsiaTheme="minorEastAsia"/>
                <w:lang w:eastAsia="zh-CN"/>
              </w:rPr>
              <w:t>.</w:t>
            </w:r>
          </w:p>
        </w:tc>
      </w:tr>
      <w:tr w:rsidR="001601C4" w:rsidRPr="00012A97" w14:paraId="6C3A76C3" w14:textId="77777777" w:rsidTr="00537256">
        <w:trPr>
          <w:trHeight w:val="1131"/>
        </w:trPr>
        <w:tc>
          <w:tcPr>
            <w:tcW w:w="3964" w:type="dxa"/>
          </w:tcPr>
          <w:p w14:paraId="1747CD26" w14:textId="510766D0" w:rsidR="001601C4" w:rsidRDefault="001601C4" w:rsidP="005D4076">
            <w:pPr>
              <w:rPr>
                <w:rFonts w:eastAsiaTheme="minorEastAsia"/>
                <w:lang w:eastAsia="zh-CN"/>
              </w:rPr>
            </w:pPr>
            <w:r>
              <w:rPr>
                <w:rFonts w:eastAsiaTheme="minorEastAsia" w:hint="eastAsia"/>
                <w:lang w:eastAsia="zh-CN"/>
              </w:rPr>
              <w:t>7</w:t>
            </w:r>
            <w:r>
              <w:rPr>
                <w:rFonts w:eastAsiaTheme="minorEastAsia"/>
                <w:lang w:eastAsia="zh-CN"/>
              </w:rPr>
              <w:t>.8 Intermodulation characteristics</w:t>
            </w:r>
          </w:p>
        </w:tc>
        <w:tc>
          <w:tcPr>
            <w:tcW w:w="5538" w:type="dxa"/>
          </w:tcPr>
          <w:p w14:paraId="7044A76C" w14:textId="4C0CDA71" w:rsidR="007340B7" w:rsidRDefault="007340B7" w:rsidP="005D4076">
            <w:pPr>
              <w:rPr>
                <w:rFonts w:eastAsiaTheme="minorEastAsia"/>
                <w:highlight w:val="yellow"/>
                <w:lang w:eastAsia="zh-CN"/>
              </w:rPr>
            </w:pPr>
            <w:r>
              <w:rPr>
                <w:rFonts w:eastAsiaTheme="minorEastAsia"/>
                <w:highlight w:val="yellow"/>
                <w:lang w:eastAsia="zh-CN"/>
              </w:rPr>
              <w:t xml:space="preserve">NTN specification directly refer to TN specification and update in TN specification for 3MHz CHBW also applicable. </w:t>
            </w:r>
          </w:p>
          <w:p w14:paraId="3895F73B" w14:textId="3FA03F34" w:rsidR="001601C4" w:rsidRDefault="007340B7" w:rsidP="005D4076">
            <w:pPr>
              <w:rPr>
                <w:rFonts w:eastAsiaTheme="minorEastAsia"/>
                <w:highlight w:val="yellow"/>
                <w:lang w:eastAsia="zh-CN"/>
              </w:rPr>
            </w:pPr>
            <w:r>
              <w:rPr>
                <w:rFonts w:eastAsiaTheme="minorEastAsia"/>
                <w:highlight w:val="yellow"/>
                <w:lang w:eastAsia="zh-CN"/>
              </w:rPr>
              <w:t>N</w:t>
            </w:r>
            <w:r w:rsidR="0000223F">
              <w:rPr>
                <w:rFonts w:eastAsiaTheme="minorEastAsia"/>
                <w:highlight w:val="yellow"/>
                <w:lang w:eastAsia="zh-CN"/>
              </w:rPr>
              <w:t>o</w:t>
            </w:r>
            <w:r>
              <w:rPr>
                <w:rFonts w:eastAsiaTheme="minorEastAsia"/>
                <w:highlight w:val="yellow"/>
                <w:lang w:eastAsia="zh-CN"/>
              </w:rPr>
              <w:t xml:space="preserve"> update on NTN specification expected.  </w:t>
            </w:r>
          </w:p>
        </w:tc>
      </w:tr>
      <w:tr w:rsidR="001601C4" w:rsidRPr="00012A97" w14:paraId="3565F349" w14:textId="77777777" w:rsidTr="001601C4">
        <w:trPr>
          <w:trHeight w:val="600"/>
        </w:trPr>
        <w:tc>
          <w:tcPr>
            <w:tcW w:w="3964" w:type="dxa"/>
          </w:tcPr>
          <w:p w14:paraId="4FCB8F64" w14:textId="3998EBD2" w:rsidR="001601C4" w:rsidRDefault="001601C4" w:rsidP="005D4076">
            <w:pPr>
              <w:rPr>
                <w:rFonts w:eastAsiaTheme="minorEastAsia"/>
                <w:lang w:eastAsia="zh-CN"/>
              </w:rPr>
            </w:pPr>
            <w:r>
              <w:rPr>
                <w:rFonts w:eastAsiaTheme="minorEastAsia" w:hint="eastAsia"/>
                <w:lang w:eastAsia="zh-CN"/>
              </w:rPr>
              <w:t>7</w:t>
            </w:r>
            <w:r>
              <w:rPr>
                <w:rFonts w:eastAsiaTheme="minorEastAsia"/>
                <w:lang w:eastAsia="zh-CN"/>
              </w:rPr>
              <w:t>.9 Spurious emissions</w:t>
            </w:r>
          </w:p>
        </w:tc>
        <w:tc>
          <w:tcPr>
            <w:tcW w:w="5538" w:type="dxa"/>
          </w:tcPr>
          <w:p w14:paraId="4F48C2CC" w14:textId="63F452AA" w:rsidR="001601C4" w:rsidRDefault="007340B7" w:rsidP="005D4076">
            <w:pPr>
              <w:rPr>
                <w:rFonts w:eastAsiaTheme="minorEastAsia"/>
                <w:highlight w:val="yellow"/>
                <w:lang w:eastAsia="zh-CN"/>
              </w:rPr>
            </w:pPr>
            <w:r>
              <w:rPr>
                <w:rFonts w:eastAsiaTheme="minorEastAsia" w:hint="eastAsia"/>
                <w:highlight w:val="yellow"/>
                <w:lang w:eastAsia="zh-CN"/>
              </w:rPr>
              <w:t>N</w:t>
            </w:r>
            <w:r>
              <w:rPr>
                <w:rFonts w:eastAsiaTheme="minorEastAsia"/>
                <w:highlight w:val="yellow"/>
                <w:lang w:eastAsia="zh-CN"/>
              </w:rPr>
              <w:t xml:space="preserve">o update expected </w:t>
            </w:r>
          </w:p>
        </w:tc>
      </w:tr>
      <w:tr w:rsidR="001601C4" w:rsidRPr="00012A97" w14:paraId="2508FBDA" w14:textId="77777777" w:rsidTr="00537256">
        <w:trPr>
          <w:trHeight w:val="1227"/>
        </w:trPr>
        <w:tc>
          <w:tcPr>
            <w:tcW w:w="3964" w:type="dxa"/>
          </w:tcPr>
          <w:p w14:paraId="341862BF" w14:textId="1024FA89" w:rsidR="001601C4" w:rsidRDefault="00537256" w:rsidP="005D4076">
            <w:pPr>
              <w:rPr>
                <w:rFonts w:eastAsiaTheme="minorEastAsia"/>
                <w:lang w:eastAsia="zh-CN"/>
              </w:rPr>
            </w:pPr>
            <w:r>
              <w:rPr>
                <w:rFonts w:eastAsiaTheme="minorEastAsia" w:hint="eastAsia"/>
                <w:lang w:eastAsia="zh-CN"/>
              </w:rPr>
              <w:t>F</w:t>
            </w:r>
            <w:r>
              <w:rPr>
                <w:rFonts w:eastAsiaTheme="minorEastAsia"/>
                <w:lang w:eastAsia="zh-CN"/>
              </w:rPr>
              <w:t>RC</w:t>
            </w:r>
          </w:p>
        </w:tc>
        <w:tc>
          <w:tcPr>
            <w:tcW w:w="5538" w:type="dxa"/>
          </w:tcPr>
          <w:p w14:paraId="263E9813" w14:textId="77777777" w:rsidR="001601C4" w:rsidRDefault="00537256" w:rsidP="005D4076">
            <w:pPr>
              <w:rPr>
                <w:rFonts w:eastAsiaTheme="minorEastAsia"/>
                <w:highlight w:val="yellow"/>
                <w:lang w:eastAsia="zh-CN"/>
              </w:rPr>
            </w:pPr>
            <w:r>
              <w:rPr>
                <w:rFonts w:eastAsiaTheme="minorEastAsia" w:hint="eastAsia"/>
                <w:highlight w:val="yellow"/>
                <w:lang w:eastAsia="zh-CN"/>
              </w:rPr>
              <w:t>N</w:t>
            </w:r>
            <w:r>
              <w:rPr>
                <w:rFonts w:eastAsiaTheme="minorEastAsia"/>
                <w:highlight w:val="yellow"/>
                <w:lang w:eastAsia="zh-CN"/>
              </w:rPr>
              <w:t xml:space="preserve">TN UE RF specification, FRC refer to TN specification and new 3MHz FRC already specified in TN specification which can be applied for NTN as well. </w:t>
            </w:r>
          </w:p>
          <w:p w14:paraId="269108BD" w14:textId="6F9B8915" w:rsidR="00537256" w:rsidRDefault="00537256" w:rsidP="005D4076">
            <w:pPr>
              <w:rPr>
                <w:rFonts w:eastAsiaTheme="minorEastAsia"/>
                <w:highlight w:val="yellow"/>
                <w:lang w:eastAsia="zh-CN"/>
              </w:rPr>
            </w:pPr>
            <w:r>
              <w:rPr>
                <w:rFonts w:eastAsiaTheme="minorEastAsia" w:hint="eastAsia"/>
                <w:highlight w:val="yellow"/>
                <w:lang w:eastAsia="zh-CN"/>
              </w:rPr>
              <w:t>N</w:t>
            </w:r>
            <w:r>
              <w:rPr>
                <w:rFonts w:eastAsiaTheme="minorEastAsia"/>
                <w:highlight w:val="yellow"/>
                <w:lang w:eastAsia="zh-CN"/>
              </w:rPr>
              <w:t xml:space="preserve">o additional update on FRC expected. </w:t>
            </w:r>
          </w:p>
        </w:tc>
      </w:tr>
    </w:tbl>
    <w:p w14:paraId="0EA3F86C" w14:textId="517CF93A" w:rsidR="00933175" w:rsidRDefault="00933175" w:rsidP="00537256">
      <w:pPr>
        <w:rPr>
          <w:rFonts w:eastAsiaTheme="minorEastAsia"/>
          <w:b/>
          <w:bCs/>
          <w:lang w:eastAsia="zh-CN"/>
        </w:rPr>
      </w:pPr>
    </w:p>
    <w:p w14:paraId="427202C2" w14:textId="068132F4" w:rsidR="00D87CF9" w:rsidRPr="00D87CF9" w:rsidRDefault="00D87CF9" w:rsidP="00537256">
      <w:pPr>
        <w:rPr>
          <w:rFonts w:eastAsiaTheme="minorEastAsia"/>
          <w:b/>
          <w:bCs/>
          <w:u w:val="single"/>
          <w:lang w:eastAsia="zh-CN"/>
        </w:rPr>
      </w:pPr>
      <w:r>
        <w:rPr>
          <w:rFonts w:eastAsiaTheme="minorEastAsia"/>
          <w:b/>
          <w:bCs/>
          <w:u w:val="single"/>
          <w:lang w:eastAsia="zh-CN"/>
        </w:rPr>
        <w:t>7.3</w:t>
      </w:r>
      <w:r w:rsidRPr="00B96A6A">
        <w:rPr>
          <w:rFonts w:eastAsiaTheme="minorEastAsia"/>
          <w:b/>
          <w:bCs/>
          <w:u w:val="single"/>
          <w:lang w:eastAsia="zh-CN"/>
        </w:rPr>
        <w:t xml:space="preserve"> </w:t>
      </w:r>
      <w:r w:rsidRPr="00D87CF9">
        <w:rPr>
          <w:rFonts w:eastAsiaTheme="minorEastAsia"/>
          <w:b/>
          <w:bCs/>
          <w:u w:val="single"/>
          <w:lang w:eastAsia="zh-CN"/>
        </w:rPr>
        <w:t xml:space="preserve">Reference </w:t>
      </w:r>
      <w:r w:rsidRPr="00D87CF9">
        <w:rPr>
          <w:rFonts w:eastAsiaTheme="minorEastAsia" w:hint="eastAsia"/>
          <w:b/>
          <w:bCs/>
          <w:u w:val="single"/>
          <w:lang w:eastAsia="zh-CN"/>
        </w:rPr>
        <w:t>sensitivity</w:t>
      </w:r>
    </w:p>
    <w:p w14:paraId="7B4294F5" w14:textId="6729EC67" w:rsidR="00537256" w:rsidRPr="00933175" w:rsidRDefault="00537256" w:rsidP="00537256">
      <w:pPr>
        <w:rPr>
          <w:rFonts w:eastAsiaTheme="minorEastAsia"/>
          <w:b/>
          <w:bCs/>
          <w:lang w:eastAsia="zh-CN"/>
        </w:rPr>
      </w:pPr>
      <w:r w:rsidRPr="00933175">
        <w:rPr>
          <w:rFonts w:eastAsiaTheme="minorEastAsia" w:hint="eastAsia"/>
          <w:b/>
          <w:bCs/>
          <w:lang w:eastAsia="zh-CN"/>
        </w:rPr>
        <w:t>P</w:t>
      </w:r>
      <w:r w:rsidRPr="00933175">
        <w:rPr>
          <w:rFonts w:eastAsiaTheme="minorEastAsia"/>
          <w:b/>
          <w:bCs/>
          <w:lang w:eastAsia="zh-CN"/>
        </w:rPr>
        <w:t xml:space="preserve">roposal </w:t>
      </w:r>
      <w:r w:rsidR="0000223F">
        <w:rPr>
          <w:rFonts w:eastAsiaTheme="minorEastAsia"/>
          <w:b/>
          <w:bCs/>
          <w:lang w:eastAsia="zh-CN"/>
        </w:rPr>
        <w:t>9</w:t>
      </w:r>
      <w:r w:rsidRPr="00933175">
        <w:rPr>
          <w:rFonts w:eastAsiaTheme="minorEastAsia"/>
          <w:b/>
          <w:bCs/>
          <w:lang w:eastAsia="zh-CN"/>
        </w:rPr>
        <w:t xml:space="preserve">: For 7.3 Reference </w:t>
      </w:r>
      <w:r w:rsidRPr="00933175">
        <w:rPr>
          <w:rFonts w:eastAsiaTheme="minorEastAsia" w:hint="eastAsia"/>
          <w:b/>
          <w:bCs/>
          <w:lang w:eastAsia="zh-CN"/>
        </w:rPr>
        <w:t>sensitivity</w:t>
      </w:r>
      <w:r w:rsidRPr="00933175">
        <w:rPr>
          <w:rFonts w:eastAsiaTheme="minorEastAsia"/>
          <w:b/>
          <w:bCs/>
          <w:lang w:eastAsia="zh-CN"/>
        </w:rPr>
        <w:t xml:space="preserve">, new requirements for 3MHz need be specified for </w:t>
      </w:r>
      <w:r w:rsidRPr="00933175">
        <w:rPr>
          <w:rFonts w:eastAsiaTheme="minorEastAsia" w:hint="eastAsia"/>
          <w:b/>
          <w:bCs/>
          <w:lang w:eastAsia="zh-CN"/>
        </w:rPr>
        <w:t>reference</w:t>
      </w:r>
      <w:r w:rsidRPr="00933175">
        <w:rPr>
          <w:rFonts w:eastAsiaTheme="minorEastAsia"/>
          <w:b/>
          <w:bCs/>
          <w:lang w:eastAsia="zh-CN"/>
        </w:rPr>
        <w:t xml:space="preserve"> </w:t>
      </w:r>
      <w:r w:rsidRPr="00933175">
        <w:rPr>
          <w:rFonts w:eastAsiaTheme="minorEastAsia" w:hint="eastAsia"/>
          <w:b/>
          <w:bCs/>
          <w:lang w:eastAsia="zh-CN"/>
        </w:rPr>
        <w:t>sensitivity</w:t>
      </w:r>
      <w:r w:rsidRPr="00933175">
        <w:rPr>
          <w:rFonts w:eastAsiaTheme="minorEastAsia"/>
          <w:b/>
          <w:bCs/>
          <w:lang w:eastAsia="zh-CN"/>
        </w:rPr>
        <w:t xml:space="preserve"> on band n256, n255 and n254:  </w:t>
      </w:r>
    </w:p>
    <w:p w14:paraId="44597211" w14:textId="50DDE67F" w:rsidR="00537256" w:rsidRDefault="00537256" w:rsidP="00DD1937">
      <w:pPr>
        <w:pStyle w:val="aff6"/>
        <w:numPr>
          <w:ilvl w:val="1"/>
          <w:numId w:val="42"/>
        </w:numPr>
        <w:ind w:firstLineChars="0"/>
        <w:rPr>
          <w:rFonts w:eastAsiaTheme="minorEastAsia"/>
          <w:b/>
          <w:bCs/>
          <w:lang w:eastAsia="zh-CN"/>
        </w:rPr>
      </w:pPr>
      <w:r w:rsidRPr="00933175">
        <w:rPr>
          <w:rFonts w:eastAsiaTheme="minorEastAsia" w:hint="eastAsia"/>
          <w:b/>
          <w:bCs/>
          <w:lang w:eastAsia="zh-CN"/>
        </w:rPr>
        <w:t>2</w:t>
      </w:r>
      <w:r w:rsidRPr="00933175">
        <w:rPr>
          <w:rFonts w:eastAsiaTheme="minorEastAsia"/>
          <w:b/>
          <w:bCs/>
          <w:lang w:eastAsia="zh-CN"/>
        </w:rPr>
        <w:t xml:space="preserve">.2 dB offset can be applied based on existing 5MHz requirements </w:t>
      </w:r>
    </w:p>
    <w:p w14:paraId="348368AB" w14:textId="77777777" w:rsidR="0000223F" w:rsidRPr="0000223F" w:rsidRDefault="0000223F" w:rsidP="0000223F">
      <w:pPr>
        <w:pStyle w:val="TH"/>
        <w:ind w:left="420"/>
        <w:jc w:val="both"/>
        <w:rPr>
          <w:lang w:val="en-US"/>
        </w:rPr>
      </w:pPr>
      <w:bookmarkStart w:id="58" w:name="_Hlk101788946"/>
      <w:r w:rsidRPr="0000223F">
        <w:rPr>
          <w:lang w:val="en-US"/>
        </w:rPr>
        <w:t>Table 7.3.2-1: Two antenna port reference sensitivity QPSK PREFSENS for FDD bands</w:t>
      </w:r>
    </w:p>
    <w:tbl>
      <w:tblPr>
        <w:tblW w:w="111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708"/>
        <w:gridCol w:w="851"/>
        <w:gridCol w:w="850"/>
        <w:gridCol w:w="851"/>
        <w:gridCol w:w="850"/>
        <w:gridCol w:w="851"/>
        <w:gridCol w:w="850"/>
        <w:gridCol w:w="851"/>
        <w:gridCol w:w="850"/>
        <w:gridCol w:w="851"/>
        <w:gridCol w:w="850"/>
        <w:gridCol w:w="785"/>
        <w:gridCol w:w="21"/>
      </w:tblGrid>
      <w:tr w:rsidR="0000223F" w14:paraId="0286E988" w14:textId="77777777" w:rsidTr="0000223F">
        <w:trPr>
          <w:trHeight w:val="191"/>
          <w:tblHeader/>
          <w:jc w:val="center"/>
        </w:trPr>
        <w:tc>
          <w:tcPr>
            <w:tcW w:w="11154" w:type="dxa"/>
            <w:gridSpan w:val="14"/>
            <w:tcBorders>
              <w:top w:val="single" w:sz="4" w:space="0" w:color="auto"/>
              <w:left w:val="single" w:sz="4" w:space="0" w:color="auto"/>
              <w:bottom w:val="single" w:sz="4" w:space="0" w:color="auto"/>
              <w:right w:val="single" w:sz="4" w:space="0" w:color="auto"/>
            </w:tcBorders>
            <w:vAlign w:val="center"/>
            <w:hideMark/>
          </w:tcPr>
          <w:p w14:paraId="305330E1" w14:textId="77777777" w:rsidR="0000223F" w:rsidRDefault="0000223F" w:rsidP="00F735B7">
            <w:pPr>
              <w:pStyle w:val="TAH"/>
              <w:rPr>
                <w:rFonts w:eastAsia="PMingLiU"/>
                <w:lang w:val="en-US" w:eastAsia="en-GB"/>
              </w:rPr>
            </w:pPr>
            <w:r>
              <w:rPr>
                <w:rFonts w:eastAsia="PMingLiU"/>
                <w:lang w:val="en-US" w:eastAsia="en-GB"/>
              </w:rPr>
              <w:t>Operating band / SCS / Channel bandwidth</w:t>
            </w:r>
          </w:p>
        </w:tc>
      </w:tr>
      <w:tr w:rsidR="0000223F" w14:paraId="21A8B0D8" w14:textId="77777777" w:rsidTr="0000223F">
        <w:trPr>
          <w:gridAfter w:val="1"/>
          <w:wAfter w:w="21" w:type="dxa"/>
          <w:trHeight w:val="191"/>
          <w:tblHeader/>
          <w:jc w:val="center"/>
        </w:trPr>
        <w:tc>
          <w:tcPr>
            <w:tcW w:w="1135" w:type="dxa"/>
            <w:tcBorders>
              <w:top w:val="single" w:sz="4" w:space="0" w:color="auto"/>
              <w:left w:val="single" w:sz="4" w:space="0" w:color="auto"/>
              <w:bottom w:val="single" w:sz="4" w:space="0" w:color="auto"/>
              <w:right w:val="single" w:sz="4" w:space="0" w:color="auto"/>
            </w:tcBorders>
            <w:vAlign w:val="center"/>
            <w:hideMark/>
          </w:tcPr>
          <w:p w14:paraId="0CB9A5F4" w14:textId="77777777" w:rsidR="0000223F" w:rsidRDefault="0000223F" w:rsidP="0000223F">
            <w:pPr>
              <w:pStyle w:val="TAH"/>
              <w:rPr>
                <w:rFonts w:eastAsia="PMingLiU"/>
                <w:lang w:val="en-US" w:eastAsia="en-GB"/>
              </w:rPr>
            </w:pPr>
            <w:r>
              <w:rPr>
                <w:rFonts w:eastAsia="PMingLiU"/>
                <w:lang w:val="en-US" w:eastAsia="en-GB"/>
              </w:rPr>
              <w:t>Operating Band</w:t>
            </w:r>
          </w:p>
        </w:tc>
        <w:tc>
          <w:tcPr>
            <w:tcW w:w="708" w:type="dxa"/>
            <w:tcBorders>
              <w:top w:val="single" w:sz="4" w:space="0" w:color="auto"/>
              <w:left w:val="single" w:sz="4" w:space="0" w:color="auto"/>
              <w:bottom w:val="single" w:sz="4" w:space="0" w:color="auto"/>
              <w:right w:val="single" w:sz="4" w:space="0" w:color="auto"/>
            </w:tcBorders>
            <w:vAlign w:val="center"/>
            <w:hideMark/>
          </w:tcPr>
          <w:p w14:paraId="4920472D" w14:textId="77777777" w:rsidR="0000223F" w:rsidRDefault="0000223F" w:rsidP="0000223F">
            <w:pPr>
              <w:pStyle w:val="TAH"/>
              <w:rPr>
                <w:rFonts w:eastAsia="PMingLiU"/>
                <w:lang w:val="en-US" w:eastAsia="en-GB"/>
              </w:rPr>
            </w:pPr>
            <w:r>
              <w:rPr>
                <w:rFonts w:eastAsia="PMingLiU"/>
                <w:lang w:val="en-US" w:eastAsia="en-GB"/>
              </w:rPr>
              <w:t>SCS kHz</w:t>
            </w:r>
          </w:p>
        </w:tc>
        <w:tc>
          <w:tcPr>
            <w:tcW w:w="851" w:type="dxa"/>
            <w:tcBorders>
              <w:top w:val="single" w:sz="4" w:space="0" w:color="auto"/>
              <w:left w:val="single" w:sz="4" w:space="0" w:color="auto"/>
              <w:bottom w:val="single" w:sz="4" w:space="0" w:color="auto"/>
              <w:right w:val="single" w:sz="4" w:space="0" w:color="auto"/>
            </w:tcBorders>
            <w:vAlign w:val="center"/>
            <w:hideMark/>
          </w:tcPr>
          <w:p w14:paraId="5D9F77D2" w14:textId="77777777" w:rsidR="0000223F" w:rsidRDefault="0000223F" w:rsidP="0000223F">
            <w:pPr>
              <w:pStyle w:val="TAH"/>
              <w:rPr>
                <w:ins w:id="59" w:author="Haijie Qiu/Performance &amp; Regulation Standard Lab /SRC-Beijing/Principal Engineer/Samsung Electronics" w:date="2024-09-30T11:45:00Z"/>
                <w:rFonts w:eastAsia="PMingLiU"/>
                <w:lang w:val="en-US" w:eastAsia="en-GB"/>
              </w:rPr>
            </w:pPr>
            <w:ins w:id="60" w:author="Haijie Qiu/Performance &amp; Regulation Standard Lab /SRC-Beijing/Principal Engineer/Samsung Electronics" w:date="2024-09-30T11:45:00Z">
              <w:r>
                <w:rPr>
                  <w:rFonts w:eastAsia="PMingLiU"/>
                  <w:lang w:val="en-US" w:eastAsia="en-GB"/>
                </w:rPr>
                <w:t>5</w:t>
              </w:r>
            </w:ins>
          </w:p>
          <w:p w14:paraId="1273335E" w14:textId="49C4979E" w:rsidR="0000223F" w:rsidRDefault="0000223F" w:rsidP="0000223F">
            <w:pPr>
              <w:pStyle w:val="TAH"/>
              <w:rPr>
                <w:rFonts w:eastAsia="PMingLiU"/>
                <w:lang w:val="en-US" w:eastAsia="en-GB"/>
              </w:rPr>
            </w:pPr>
            <w:ins w:id="61" w:author="Haijie Qiu/Performance &amp; Regulation Standard Lab /SRC-Beijing/Principal Engineer/Samsung Electronics" w:date="2024-09-30T11:45:00Z">
              <w:r>
                <w:rPr>
                  <w:rFonts w:eastAsia="PMingLiU"/>
                  <w:lang w:val="en-US" w:eastAsia="en-GB"/>
                </w:rPr>
                <w:t>MHz</w:t>
              </w:r>
              <w:r>
                <w:rPr>
                  <w:rFonts w:eastAsia="PMingLiU"/>
                  <w:lang w:val="en-US" w:eastAsia="en-GB"/>
                </w:rPr>
                <w:br/>
                <w:t>(dBm)</w:t>
              </w:r>
            </w:ins>
          </w:p>
        </w:tc>
        <w:tc>
          <w:tcPr>
            <w:tcW w:w="850" w:type="dxa"/>
            <w:tcBorders>
              <w:top w:val="single" w:sz="4" w:space="0" w:color="auto"/>
              <w:left w:val="single" w:sz="4" w:space="0" w:color="auto"/>
              <w:bottom w:val="single" w:sz="4" w:space="0" w:color="auto"/>
              <w:right w:val="single" w:sz="4" w:space="0" w:color="auto"/>
            </w:tcBorders>
            <w:vAlign w:val="center"/>
          </w:tcPr>
          <w:p w14:paraId="1A26A886" w14:textId="77777777" w:rsidR="0000223F" w:rsidRDefault="0000223F" w:rsidP="0000223F">
            <w:pPr>
              <w:pStyle w:val="TAH"/>
              <w:rPr>
                <w:rFonts w:eastAsia="PMingLiU"/>
                <w:lang w:val="en-US" w:eastAsia="en-GB"/>
              </w:rPr>
            </w:pPr>
            <w:r>
              <w:rPr>
                <w:rFonts w:eastAsia="PMingLiU"/>
                <w:lang w:val="en-US" w:eastAsia="en-GB"/>
              </w:rPr>
              <w:t>5</w:t>
            </w:r>
          </w:p>
          <w:p w14:paraId="3AFF1772" w14:textId="581BDCE4" w:rsidR="0000223F" w:rsidRDefault="0000223F" w:rsidP="0000223F">
            <w:pPr>
              <w:pStyle w:val="TAH"/>
              <w:rPr>
                <w:rFonts w:eastAsia="PMingLiU"/>
                <w:lang w:val="en-US" w:eastAsia="en-GB"/>
              </w:rPr>
            </w:pPr>
            <w:r>
              <w:rPr>
                <w:rFonts w:eastAsia="PMingLiU"/>
                <w:lang w:val="en-US" w:eastAsia="en-GB"/>
              </w:rPr>
              <w:t>MHz</w:t>
            </w:r>
            <w:r>
              <w:rPr>
                <w:rFonts w:eastAsia="PMingLiU"/>
                <w:lang w:val="en-US" w:eastAsia="en-GB"/>
              </w:rPr>
              <w:br/>
              <w:t>(dBm)</w:t>
            </w:r>
          </w:p>
        </w:tc>
        <w:tc>
          <w:tcPr>
            <w:tcW w:w="851" w:type="dxa"/>
            <w:tcBorders>
              <w:top w:val="single" w:sz="4" w:space="0" w:color="auto"/>
              <w:left w:val="single" w:sz="4" w:space="0" w:color="auto"/>
              <w:bottom w:val="single" w:sz="4" w:space="0" w:color="auto"/>
              <w:right w:val="single" w:sz="4" w:space="0" w:color="auto"/>
            </w:tcBorders>
            <w:vAlign w:val="center"/>
            <w:hideMark/>
          </w:tcPr>
          <w:p w14:paraId="6886515F" w14:textId="385549DB" w:rsidR="0000223F" w:rsidRDefault="0000223F" w:rsidP="0000223F">
            <w:pPr>
              <w:pStyle w:val="TAH"/>
              <w:rPr>
                <w:rFonts w:eastAsia="PMingLiU"/>
                <w:lang w:val="en-US" w:eastAsia="en-GB"/>
              </w:rPr>
            </w:pPr>
            <w:r>
              <w:rPr>
                <w:rFonts w:eastAsia="PMingLiU"/>
                <w:lang w:val="en-US" w:eastAsia="en-GB"/>
              </w:rPr>
              <w:t>10</w:t>
            </w:r>
          </w:p>
          <w:p w14:paraId="03EC9A82" w14:textId="77777777" w:rsidR="0000223F" w:rsidRDefault="0000223F" w:rsidP="0000223F">
            <w:pPr>
              <w:pStyle w:val="TAH"/>
              <w:rPr>
                <w:rFonts w:eastAsia="PMingLiU"/>
                <w:lang w:val="en-US" w:eastAsia="en-GB"/>
              </w:rPr>
            </w:pPr>
            <w:r>
              <w:rPr>
                <w:rFonts w:eastAsia="PMingLiU"/>
                <w:lang w:val="en-US" w:eastAsia="en-GB"/>
              </w:rPr>
              <w:t>MHz</w:t>
            </w:r>
            <w:r>
              <w:rPr>
                <w:rFonts w:eastAsia="PMingLiU"/>
                <w:lang w:val="en-US" w:eastAsia="en-GB"/>
              </w:rPr>
              <w:br/>
              <w:t>(dBm)</w:t>
            </w:r>
          </w:p>
        </w:tc>
        <w:tc>
          <w:tcPr>
            <w:tcW w:w="850" w:type="dxa"/>
            <w:tcBorders>
              <w:top w:val="single" w:sz="4" w:space="0" w:color="auto"/>
              <w:left w:val="single" w:sz="4" w:space="0" w:color="auto"/>
              <w:bottom w:val="single" w:sz="4" w:space="0" w:color="auto"/>
              <w:right w:val="single" w:sz="4" w:space="0" w:color="auto"/>
            </w:tcBorders>
            <w:vAlign w:val="center"/>
            <w:hideMark/>
          </w:tcPr>
          <w:p w14:paraId="26F01D68" w14:textId="77777777" w:rsidR="0000223F" w:rsidRDefault="0000223F" w:rsidP="0000223F">
            <w:pPr>
              <w:pStyle w:val="TAH"/>
              <w:rPr>
                <w:rFonts w:eastAsia="PMingLiU"/>
                <w:lang w:val="en-US" w:eastAsia="en-GB"/>
              </w:rPr>
            </w:pPr>
            <w:r>
              <w:rPr>
                <w:rFonts w:eastAsia="PMingLiU"/>
                <w:lang w:val="en-US" w:eastAsia="en-GB"/>
              </w:rPr>
              <w:t>15</w:t>
            </w:r>
          </w:p>
          <w:p w14:paraId="64A4F0C0" w14:textId="77777777" w:rsidR="0000223F" w:rsidRDefault="0000223F" w:rsidP="0000223F">
            <w:pPr>
              <w:pStyle w:val="TAH"/>
              <w:rPr>
                <w:rFonts w:eastAsia="PMingLiU"/>
                <w:lang w:val="en-US" w:eastAsia="en-GB"/>
              </w:rPr>
            </w:pPr>
            <w:r>
              <w:rPr>
                <w:rFonts w:eastAsia="PMingLiU"/>
                <w:lang w:val="en-US" w:eastAsia="en-GB"/>
              </w:rPr>
              <w:t>MHz</w:t>
            </w:r>
            <w:r>
              <w:rPr>
                <w:rFonts w:eastAsia="PMingLiU"/>
                <w:lang w:val="en-US" w:eastAsia="en-GB"/>
              </w:rPr>
              <w:br/>
              <w:t>(dBm)</w:t>
            </w:r>
          </w:p>
        </w:tc>
        <w:tc>
          <w:tcPr>
            <w:tcW w:w="851" w:type="dxa"/>
            <w:tcBorders>
              <w:top w:val="single" w:sz="4" w:space="0" w:color="auto"/>
              <w:left w:val="single" w:sz="4" w:space="0" w:color="auto"/>
              <w:bottom w:val="single" w:sz="4" w:space="0" w:color="auto"/>
              <w:right w:val="single" w:sz="4" w:space="0" w:color="auto"/>
            </w:tcBorders>
            <w:vAlign w:val="center"/>
            <w:hideMark/>
          </w:tcPr>
          <w:p w14:paraId="26B4EB04" w14:textId="77777777" w:rsidR="0000223F" w:rsidRDefault="0000223F" w:rsidP="0000223F">
            <w:pPr>
              <w:pStyle w:val="TAH"/>
              <w:rPr>
                <w:rFonts w:eastAsia="PMingLiU"/>
                <w:lang w:val="en-US" w:eastAsia="en-GB"/>
              </w:rPr>
            </w:pPr>
            <w:r>
              <w:rPr>
                <w:rFonts w:eastAsia="PMingLiU"/>
                <w:lang w:val="en-US" w:eastAsia="en-GB"/>
              </w:rPr>
              <w:t>20</w:t>
            </w:r>
          </w:p>
          <w:p w14:paraId="05A8B633" w14:textId="77777777" w:rsidR="0000223F" w:rsidRDefault="0000223F" w:rsidP="0000223F">
            <w:pPr>
              <w:pStyle w:val="TAH"/>
              <w:rPr>
                <w:rFonts w:eastAsia="PMingLiU"/>
                <w:lang w:val="en-US" w:eastAsia="en-GB"/>
              </w:rPr>
            </w:pPr>
            <w:r>
              <w:rPr>
                <w:rFonts w:eastAsia="PMingLiU"/>
                <w:lang w:val="en-US" w:eastAsia="en-GB"/>
              </w:rPr>
              <w:t>MHz</w:t>
            </w:r>
            <w:r>
              <w:rPr>
                <w:rFonts w:eastAsia="PMingLiU"/>
                <w:lang w:val="en-US" w:eastAsia="en-GB"/>
              </w:rPr>
              <w:br/>
              <w:t>(dBm)</w:t>
            </w:r>
          </w:p>
        </w:tc>
        <w:tc>
          <w:tcPr>
            <w:tcW w:w="850" w:type="dxa"/>
            <w:tcBorders>
              <w:top w:val="single" w:sz="4" w:space="0" w:color="auto"/>
              <w:left w:val="single" w:sz="4" w:space="0" w:color="auto"/>
              <w:bottom w:val="single" w:sz="4" w:space="0" w:color="auto"/>
              <w:right w:val="single" w:sz="4" w:space="0" w:color="auto"/>
            </w:tcBorders>
            <w:vAlign w:val="center"/>
            <w:hideMark/>
          </w:tcPr>
          <w:p w14:paraId="3462696B" w14:textId="77777777" w:rsidR="0000223F" w:rsidRDefault="0000223F" w:rsidP="0000223F">
            <w:pPr>
              <w:pStyle w:val="TAH"/>
              <w:rPr>
                <w:rFonts w:eastAsia="PMingLiU"/>
                <w:lang w:val="en-US" w:eastAsia="en-GB"/>
              </w:rPr>
            </w:pPr>
            <w:r>
              <w:rPr>
                <w:rFonts w:eastAsia="PMingLiU"/>
                <w:lang w:val="en-US" w:eastAsia="en-GB"/>
              </w:rPr>
              <w:t>25</w:t>
            </w:r>
          </w:p>
          <w:p w14:paraId="3E72EBC3" w14:textId="77777777" w:rsidR="0000223F" w:rsidRDefault="0000223F" w:rsidP="0000223F">
            <w:pPr>
              <w:pStyle w:val="TAH"/>
              <w:rPr>
                <w:rFonts w:eastAsia="PMingLiU"/>
                <w:lang w:val="en-US" w:eastAsia="en-GB"/>
              </w:rPr>
            </w:pPr>
            <w:r>
              <w:rPr>
                <w:rFonts w:eastAsia="PMingLiU"/>
                <w:lang w:val="en-US" w:eastAsia="en-GB"/>
              </w:rPr>
              <w:t>MHz</w:t>
            </w:r>
            <w:r>
              <w:rPr>
                <w:rFonts w:eastAsia="PMingLiU"/>
                <w:lang w:val="en-US" w:eastAsia="en-GB"/>
              </w:rPr>
              <w:br/>
              <w:t>(dBm)</w:t>
            </w:r>
          </w:p>
        </w:tc>
        <w:tc>
          <w:tcPr>
            <w:tcW w:w="851" w:type="dxa"/>
            <w:tcBorders>
              <w:top w:val="single" w:sz="4" w:space="0" w:color="auto"/>
              <w:left w:val="single" w:sz="4" w:space="0" w:color="auto"/>
              <w:bottom w:val="single" w:sz="4" w:space="0" w:color="auto"/>
              <w:right w:val="single" w:sz="4" w:space="0" w:color="auto"/>
            </w:tcBorders>
            <w:vAlign w:val="center"/>
            <w:hideMark/>
          </w:tcPr>
          <w:p w14:paraId="59CB7307" w14:textId="09AE5433" w:rsidR="0000223F" w:rsidRDefault="0000223F" w:rsidP="0000223F">
            <w:pPr>
              <w:pStyle w:val="TAH"/>
              <w:rPr>
                <w:rFonts w:eastAsia="PMingLiU"/>
                <w:lang w:val="en-US" w:eastAsia="en-GB"/>
              </w:rPr>
            </w:pPr>
            <w:proofErr w:type="gramStart"/>
            <w:r>
              <w:rPr>
                <w:rFonts w:eastAsia="PMingLiU"/>
                <w:lang w:val="en-US" w:eastAsia="en-GB"/>
              </w:rPr>
              <w:t>30  MHz</w:t>
            </w:r>
            <w:proofErr w:type="gramEnd"/>
            <w:r>
              <w:rPr>
                <w:rFonts w:eastAsia="PMingLiU"/>
                <w:lang w:val="en-US" w:eastAsia="en-GB"/>
              </w:rPr>
              <w:t xml:space="preserve"> (dBm)</w:t>
            </w:r>
          </w:p>
        </w:tc>
        <w:tc>
          <w:tcPr>
            <w:tcW w:w="850" w:type="dxa"/>
            <w:tcBorders>
              <w:top w:val="single" w:sz="4" w:space="0" w:color="auto"/>
              <w:left w:val="single" w:sz="4" w:space="0" w:color="auto"/>
              <w:bottom w:val="single" w:sz="4" w:space="0" w:color="auto"/>
              <w:right w:val="single" w:sz="4" w:space="0" w:color="auto"/>
            </w:tcBorders>
            <w:vAlign w:val="center"/>
            <w:hideMark/>
          </w:tcPr>
          <w:p w14:paraId="6D08AF8D" w14:textId="12D92475" w:rsidR="0000223F" w:rsidRDefault="0000223F" w:rsidP="0000223F">
            <w:pPr>
              <w:pStyle w:val="TAH"/>
              <w:rPr>
                <w:rFonts w:eastAsia="PMingLiU"/>
                <w:lang w:val="en-US" w:eastAsia="en-GB"/>
              </w:rPr>
            </w:pPr>
            <w:proofErr w:type="gramStart"/>
            <w:r>
              <w:rPr>
                <w:rFonts w:eastAsia="PMingLiU"/>
                <w:lang w:val="en-US" w:eastAsia="en-GB"/>
              </w:rPr>
              <w:t>35  MHz</w:t>
            </w:r>
            <w:proofErr w:type="gramEnd"/>
            <w:r>
              <w:rPr>
                <w:rFonts w:eastAsia="PMingLiU"/>
                <w:lang w:val="en-US" w:eastAsia="en-GB"/>
              </w:rPr>
              <w:t xml:space="preserve"> (dBm)</w:t>
            </w:r>
          </w:p>
        </w:tc>
        <w:tc>
          <w:tcPr>
            <w:tcW w:w="851" w:type="dxa"/>
            <w:tcBorders>
              <w:top w:val="single" w:sz="4" w:space="0" w:color="auto"/>
              <w:left w:val="single" w:sz="4" w:space="0" w:color="auto"/>
              <w:bottom w:val="single" w:sz="4" w:space="0" w:color="auto"/>
              <w:right w:val="single" w:sz="4" w:space="0" w:color="auto"/>
            </w:tcBorders>
            <w:vAlign w:val="center"/>
            <w:hideMark/>
          </w:tcPr>
          <w:p w14:paraId="0143B687" w14:textId="77777777" w:rsidR="0000223F" w:rsidRDefault="0000223F" w:rsidP="0000223F">
            <w:pPr>
              <w:pStyle w:val="TAH"/>
              <w:rPr>
                <w:rFonts w:eastAsia="PMingLiU"/>
                <w:lang w:val="en-US" w:eastAsia="en-GB"/>
              </w:rPr>
            </w:pPr>
            <w:r>
              <w:rPr>
                <w:rFonts w:eastAsia="PMingLiU"/>
                <w:lang w:val="en-US" w:eastAsia="en-GB"/>
              </w:rPr>
              <w:t>40</w:t>
            </w:r>
          </w:p>
          <w:p w14:paraId="1DBE07BA" w14:textId="77777777" w:rsidR="0000223F" w:rsidRDefault="0000223F" w:rsidP="0000223F">
            <w:pPr>
              <w:pStyle w:val="TAH"/>
              <w:rPr>
                <w:rFonts w:eastAsia="PMingLiU"/>
                <w:lang w:val="en-US" w:eastAsia="en-GB"/>
              </w:rPr>
            </w:pPr>
            <w:r>
              <w:rPr>
                <w:rFonts w:eastAsia="PMingLiU"/>
                <w:lang w:val="en-US" w:eastAsia="en-GB"/>
              </w:rPr>
              <w:t>MHz</w:t>
            </w:r>
            <w:r>
              <w:rPr>
                <w:rFonts w:eastAsia="PMingLiU"/>
                <w:lang w:val="en-US" w:eastAsia="en-GB"/>
              </w:rPr>
              <w:br/>
              <w:t>(dBm)</w:t>
            </w:r>
          </w:p>
        </w:tc>
        <w:tc>
          <w:tcPr>
            <w:tcW w:w="850" w:type="dxa"/>
            <w:tcBorders>
              <w:top w:val="single" w:sz="4" w:space="0" w:color="auto"/>
              <w:left w:val="single" w:sz="4" w:space="0" w:color="auto"/>
              <w:bottom w:val="single" w:sz="4" w:space="0" w:color="auto"/>
              <w:right w:val="single" w:sz="4" w:space="0" w:color="auto"/>
            </w:tcBorders>
            <w:vAlign w:val="center"/>
            <w:hideMark/>
          </w:tcPr>
          <w:p w14:paraId="1E3B2445" w14:textId="1773383E" w:rsidR="0000223F" w:rsidRDefault="0000223F" w:rsidP="0000223F">
            <w:pPr>
              <w:pStyle w:val="TAH"/>
              <w:rPr>
                <w:rFonts w:eastAsia="PMingLiU"/>
                <w:lang w:val="en-US" w:eastAsia="en-GB"/>
              </w:rPr>
            </w:pPr>
            <w:r>
              <w:rPr>
                <w:rFonts w:eastAsia="PMingLiU"/>
                <w:lang w:val="en-US" w:eastAsia="en-GB"/>
              </w:rPr>
              <w:t>45   MHz (dBm)</w:t>
            </w:r>
          </w:p>
        </w:tc>
        <w:tc>
          <w:tcPr>
            <w:tcW w:w="785" w:type="dxa"/>
            <w:tcBorders>
              <w:top w:val="single" w:sz="4" w:space="0" w:color="auto"/>
              <w:left w:val="single" w:sz="4" w:space="0" w:color="auto"/>
              <w:bottom w:val="single" w:sz="4" w:space="0" w:color="auto"/>
              <w:right w:val="single" w:sz="4" w:space="0" w:color="auto"/>
            </w:tcBorders>
            <w:vAlign w:val="center"/>
            <w:hideMark/>
          </w:tcPr>
          <w:p w14:paraId="5DEB24CC" w14:textId="77777777" w:rsidR="0000223F" w:rsidRDefault="0000223F" w:rsidP="0000223F">
            <w:pPr>
              <w:pStyle w:val="TAH"/>
              <w:rPr>
                <w:rFonts w:eastAsia="PMingLiU"/>
                <w:lang w:val="en-US" w:eastAsia="en-GB"/>
              </w:rPr>
            </w:pPr>
            <w:r>
              <w:rPr>
                <w:rFonts w:eastAsia="PMingLiU"/>
                <w:lang w:val="en-US" w:eastAsia="en-GB"/>
              </w:rPr>
              <w:t>50</w:t>
            </w:r>
          </w:p>
          <w:p w14:paraId="20EF915F" w14:textId="77777777" w:rsidR="0000223F" w:rsidRDefault="0000223F" w:rsidP="0000223F">
            <w:pPr>
              <w:pStyle w:val="TAH"/>
              <w:rPr>
                <w:rFonts w:eastAsia="PMingLiU"/>
                <w:lang w:val="en-US" w:eastAsia="en-GB"/>
              </w:rPr>
            </w:pPr>
            <w:r>
              <w:rPr>
                <w:rFonts w:eastAsia="PMingLiU"/>
                <w:lang w:val="en-US" w:eastAsia="en-GB"/>
              </w:rPr>
              <w:t>MHz</w:t>
            </w:r>
            <w:r>
              <w:rPr>
                <w:rFonts w:eastAsia="PMingLiU"/>
                <w:lang w:val="en-US" w:eastAsia="en-GB"/>
              </w:rPr>
              <w:br/>
              <w:t>(dBm)</w:t>
            </w:r>
          </w:p>
        </w:tc>
      </w:tr>
      <w:tr w:rsidR="0000223F" w14:paraId="6A56962F" w14:textId="77777777" w:rsidTr="0000223F">
        <w:trPr>
          <w:gridAfter w:val="1"/>
          <w:wAfter w:w="21" w:type="dxa"/>
          <w:trHeight w:val="191"/>
          <w:jc w:val="center"/>
        </w:trPr>
        <w:tc>
          <w:tcPr>
            <w:tcW w:w="1135" w:type="dxa"/>
            <w:tcBorders>
              <w:top w:val="single" w:sz="4" w:space="0" w:color="auto"/>
              <w:left w:val="single" w:sz="4" w:space="0" w:color="auto"/>
              <w:bottom w:val="nil"/>
              <w:right w:val="single" w:sz="4" w:space="0" w:color="auto"/>
            </w:tcBorders>
            <w:vAlign w:val="center"/>
            <w:hideMark/>
          </w:tcPr>
          <w:p w14:paraId="5F95254F" w14:textId="77777777" w:rsidR="0000223F" w:rsidRDefault="0000223F" w:rsidP="0000223F">
            <w:pPr>
              <w:pStyle w:val="TAC"/>
              <w:rPr>
                <w:rFonts w:eastAsia="PMingLiU"/>
                <w:lang w:val="en-US" w:eastAsia="en-GB"/>
              </w:rPr>
            </w:pPr>
          </w:p>
        </w:tc>
        <w:tc>
          <w:tcPr>
            <w:tcW w:w="708" w:type="dxa"/>
            <w:tcBorders>
              <w:top w:val="single" w:sz="4" w:space="0" w:color="auto"/>
              <w:left w:val="single" w:sz="4" w:space="0" w:color="auto"/>
              <w:bottom w:val="single" w:sz="4" w:space="0" w:color="auto"/>
              <w:right w:val="single" w:sz="4" w:space="0" w:color="auto"/>
            </w:tcBorders>
            <w:hideMark/>
          </w:tcPr>
          <w:p w14:paraId="77C5358A" w14:textId="77777777" w:rsidR="0000223F" w:rsidRDefault="0000223F" w:rsidP="0000223F">
            <w:pPr>
              <w:pStyle w:val="TAC"/>
              <w:rPr>
                <w:rFonts w:eastAsia="PMingLiU"/>
                <w:lang w:val="en-US" w:eastAsia="en-GB"/>
              </w:rPr>
            </w:pPr>
            <w:r>
              <w:rPr>
                <w:lang w:eastAsia="en-GB"/>
              </w:rPr>
              <w:t>15</w:t>
            </w:r>
          </w:p>
        </w:tc>
        <w:tc>
          <w:tcPr>
            <w:tcW w:w="851" w:type="dxa"/>
            <w:tcBorders>
              <w:top w:val="single" w:sz="4" w:space="0" w:color="auto"/>
              <w:left w:val="single" w:sz="4" w:space="0" w:color="auto"/>
              <w:bottom w:val="single" w:sz="4" w:space="0" w:color="auto"/>
              <w:right w:val="single" w:sz="4" w:space="0" w:color="auto"/>
            </w:tcBorders>
            <w:hideMark/>
          </w:tcPr>
          <w:p w14:paraId="63A3FA46" w14:textId="0D52CF5A" w:rsidR="0000223F" w:rsidRDefault="0000223F" w:rsidP="0000223F">
            <w:pPr>
              <w:pStyle w:val="TAC"/>
              <w:rPr>
                <w:lang w:val="en-US" w:eastAsia="en-GB"/>
              </w:rPr>
            </w:pPr>
            <w:ins w:id="62" w:author="Haijie Qiu/Performance &amp; Regulation Standard Lab /SRC-Beijing/Principal Engineer/Samsung Electronics" w:date="2024-09-30T11:45:00Z">
              <w:r>
                <w:rPr>
                  <w:lang w:eastAsia="en-GB"/>
                </w:rPr>
                <w:t>-</w:t>
              </w:r>
            </w:ins>
            <w:ins w:id="63" w:author="Haijie Qiu/Performance &amp; Regulation Standard Lab /SRC-Beijing/Principal Engineer/Samsung Electronics" w:date="2024-09-30T11:47:00Z">
              <w:r>
                <w:rPr>
                  <w:lang w:eastAsia="en-GB"/>
                </w:rPr>
                <w:t>101.7</w:t>
              </w:r>
            </w:ins>
          </w:p>
        </w:tc>
        <w:tc>
          <w:tcPr>
            <w:tcW w:w="850" w:type="dxa"/>
            <w:tcBorders>
              <w:top w:val="single" w:sz="4" w:space="0" w:color="auto"/>
              <w:left w:val="single" w:sz="4" w:space="0" w:color="auto"/>
              <w:bottom w:val="single" w:sz="4" w:space="0" w:color="auto"/>
              <w:right w:val="single" w:sz="4" w:space="0" w:color="auto"/>
            </w:tcBorders>
          </w:tcPr>
          <w:p w14:paraId="566AB061" w14:textId="3FF60A38" w:rsidR="0000223F" w:rsidRDefault="0000223F" w:rsidP="0000223F">
            <w:pPr>
              <w:pStyle w:val="TAC"/>
              <w:rPr>
                <w:lang w:val="en-US" w:eastAsia="en-GB"/>
              </w:rPr>
            </w:pPr>
            <w:r>
              <w:rPr>
                <w:lang w:eastAsia="en-GB"/>
              </w:rPr>
              <w:t>-99.5</w:t>
            </w:r>
          </w:p>
        </w:tc>
        <w:tc>
          <w:tcPr>
            <w:tcW w:w="851" w:type="dxa"/>
            <w:tcBorders>
              <w:top w:val="single" w:sz="4" w:space="0" w:color="auto"/>
              <w:left w:val="single" w:sz="4" w:space="0" w:color="auto"/>
              <w:bottom w:val="single" w:sz="4" w:space="0" w:color="auto"/>
              <w:right w:val="single" w:sz="4" w:space="0" w:color="auto"/>
            </w:tcBorders>
            <w:hideMark/>
          </w:tcPr>
          <w:p w14:paraId="24C5351C" w14:textId="1911AEC6" w:rsidR="0000223F" w:rsidRDefault="0000223F" w:rsidP="0000223F">
            <w:pPr>
              <w:pStyle w:val="TAC"/>
              <w:rPr>
                <w:lang w:val="en-US" w:eastAsia="en-GB"/>
              </w:rPr>
            </w:pPr>
            <w:r>
              <w:rPr>
                <w:lang w:eastAsia="en-GB"/>
              </w:rPr>
              <w:t>-96.3</w:t>
            </w:r>
          </w:p>
        </w:tc>
        <w:tc>
          <w:tcPr>
            <w:tcW w:w="850" w:type="dxa"/>
            <w:tcBorders>
              <w:top w:val="single" w:sz="4" w:space="0" w:color="auto"/>
              <w:left w:val="single" w:sz="4" w:space="0" w:color="auto"/>
              <w:bottom w:val="single" w:sz="4" w:space="0" w:color="auto"/>
              <w:right w:val="single" w:sz="4" w:space="0" w:color="auto"/>
            </w:tcBorders>
            <w:hideMark/>
          </w:tcPr>
          <w:p w14:paraId="3C93394E" w14:textId="77777777" w:rsidR="0000223F" w:rsidRDefault="0000223F" w:rsidP="0000223F">
            <w:pPr>
              <w:pStyle w:val="TAC"/>
              <w:rPr>
                <w:lang w:val="en-US" w:eastAsia="en-GB"/>
              </w:rPr>
            </w:pPr>
            <w:r>
              <w:rPr>
                <w:lang w:eastAsia="en-GB"/>
              </w:rPr>
              <w:t>-94.5</w:t>
            </w:r>
          </w:p>
        </w:tc>
        <w:tc>
          <w:tcPr>
            <w:tcW w:w="851" w:type="dxa"/>
            <w:tcBorders>
              <w:top w:val="single" w:sz="4" w:space="0" w:color="auto"/>
              <w:left w:val="single" w:sz="4" w:space="0" w:color="auto"/>
              <w:bottom w:val="single" w:sz="4" w:space="0" w:color="auto"/>
              <w:right w:val="single" w:sz="4" w:space="0" w:color="auto"/>
            </w:tcBorders>
            <w:hideMark/>
          </w:tcPr>
          <w:p w14:paraId="770A3FC5" w14:textId="77777777" w:rsidR="0000223F" w:rsidRDefault="0000223F" w:rsidP="0000223F">
            <w:pPr>
              <w:pStyle w:val="TAC"/>
              <w:rPr>
                <w:rFonts w:eastAsia="PMingLiU"/>
                <w:lang w:val="en-US" w:eastAsia="en-GB"/>
              </w:rPr>
            </w:pPr>
            <w:r>
              <w:rPr>
                <w:rFonts w:eastAsia="PMingLiU" w:cs="Arial"/>
                <w:szCs w:val="18"/>
                <w:lang w:eastAsia="en-GB"/>
              </w:rPr>
              <w:t>-93.</w:t>
            </w:r>
            <w:r>
              <w:rPr>
                <w:rFonts w:cs="Arial" w:hint="eastAsia"/>
                <w:szCs w:val="18"/>
                <w:lang w:val="en-US"/>
              </w:rPr>
              <w:t>3</w:t>
            </w:r>
          </w:p>
        </w:tc>
        <w:tc>
          <w:tcPr>
            <w:tcW w:w="850" w:type="dxa"/>
            <w:tcBorders>
              <w:top w:val="single" w:sz="4" w:space="0" w:color="auto"/>
              <w:left w:val="single" w:sz="4" w:space="0" w:color="auto"/>
              <w:bottom w:val="single" w:sz="4" w:space="0" w:color="auto"/>
              <w:right w:val="single" w:sz="4" w:space="0" w:color="auto"/>
            </w:tcBorders>
          </w:tcPr>
          <w:p w14:paraId="5F3D71FC" w14:textId="77777777" w:rsidR="0000223F" w:rsidRDefault="0000223F" w:rsidP="0000223F">
            <w:pPr>
              <w:pStyle w:val="TAC"/>
              <w:rPr>
                <w:rFonts w:eastAsia="PMingLiU"/>
                <w:lang w:val="en-US" w:eastAsia="en-GB"/>
              </w:rPr>
            </w:pPr>
          </w:p>
        </w:tc>
        <w:tc>
          <w:tcPr>
            <w:tcW w:w="851" w:type="dxa"/>
            <w:tcBorders>
              <w:top w:val="single" w:sz="4" w:space="0" w:color="auto"/>
              <w:left w:val="single" w:sz="4" w:space="0" w:color="auto"/>
              <w:bottom w:val="single" w:sz="4" w:space="0" w:color="auto"/>
              <w:right w:val="single" w:sz="4" w:space="0" w:color="auto"/>
            </w:tcBorders>
          </w:tcPr>
          <w:p w14:paraId="534AAF7B" w14:textId="77777777" w:rsidR="0000223F" w:rsidRDefault="0000223F" w:rsidP="0000223F">
            <w:pPr>
              <w:pStyle w:val="TAC"/>
              <w:rPr>
                <w:rFonts w:eastAsia="PMingLiU"/>
                <w:lang w:val="en-US" w:eastAsia="en-GB"/>
              </w:rPr>
            </w:pPr>
          </w:p>
        </w:tc>
        <w:tc>
          <w:tcPr>
            <w:tcW w:w="850" w:type="dxa"/>
            <w:tcBorders>
              <w:top w:val="single" w:sz="4" w:space="0" w:color="auto"/>
              <w:left w:val="single" w:sz="4" w:space="0" w:color="auto"/>
              <w:bottom w:val="single" w:sz="4" w:space="0" w:color="auto"/>
              <w:right w:val="single" w:sz="4" w:space="0" w:color="auto"/>
            </w:tcBorders>
          </w:tcPr>
          <w:p w14:paraId="733AE0D7" w14:textId="77777777" w:rsidR="0000223F" w:rsidRDefault="0000223F" w:rsidP="0000223F">
            <w:pPr>
              <w:pStyle w:val="TAC"/>
              <w:rPr>
                <w:rFonts w:eastAsia="PMingLiU"/>
                <w:lang w:val="en-US" w:eastAsia="en-GB"/>
              </w:rPr>
            </w:pPr>
          </w:p>
        </w:tc>
        <w:tc>
          <w:tcPr>
            <w:tcW w:w="851" w:type="dxa"/>
            <w:tcBorders>
              <w:top w:val="single" w:sz="4" w:space="0" w:color="auto"/>
              <w:left w:val="single" w:sz="4" w:space="0" w:color="auto"/>
              <w:bottom w:val="single" w:sz="4" w:space="0" w:color="auto"/>
              <w:right w:val="single" w:sz="4" w:space="0" w:color="auto"/>
            </w:tcBorders>
          </w:tcPr>
          <w:p w14:paraId="34D08C2C" w14:textId="77777777" w:rsidR="0000223F" w:rsidRDefault="0000223F" w:rsidP="0000223F">
            <w:pPr>
              <w:pStyle w:val="TAC"/>
              <w:rPr>
                <w:rFonts w:eastAsia="PMingLiU"/>
                <w:lang w:val="en-US" w:eastAsia="en-GB"/>
              </w:rPr>
            </w:pPr>
          </w:p>
        </w:tc>
        <w:tc>
          <w:tcPr>
            <w:tcW w:w="850" w:type="dxa"/>
            <w:tcBorders>
              <w:top w:val="single" w:sz="4" w:space="0" w:color="auto"/>
              <w:left w:val="single" w:sz="4" w:space="0" w:color="auto"/>
              <w:bottom w:val="single" w:sz="4" w:space="0" w:color="auto"/>
              <w:right w:val="single" w:sz="4" w:space="0" w:color="auto"/>
            </w:tcBorders>
          </w:tcPr>
          <w:p w14:paraId="3F9E3566" w14:textId="77777777" w:rsidR="0000223F" w:rsidRDefault="0000223F" w:rsidP="0000223F">
            <w:pPr>
              <w:pStyle w:val="TAC"/>
              <w:rPr>
                <w:rFonts w:eastAsia="PMingLiU"/>
                <w:lang w:val="en-US" w:eastAsia="en-GB"/>
              </w:rPr>
            </w:pPr>
          </w:p>
        </w:tc>
        <w:tc>
          <w:tcPr>
            <w:tcW w:w="785" w:type="dxa"/>
            <w:tcBorders>
              <w:top w:val="single" w:sz="4" w:space="0" w:color="auto"/>
              <w:left w:val="single" w:sz="4" w:space="0" w:color="auto"/>
              <w:bottom w:val="single" w:sz="4" w:space="0" w:color="auto"/>
              <w:right w:val="single" w:sz="4" w:space="0" w:color="auto"/>
            </w:tcBorders>
          </w:tcPr>
          <w:p w14:paraId="3373537C" w14:textId="77777777" w:rsidR="0000223F" w:rsidRDefault="0000223F" w:rsidP="0000223F">
            <w:pPr>
              <w:pStyle w:val="TAC"/>
              <w:rPr>
                <w:rFonts w:eastAsia="PMingLiU"/>
                <w:lang w:val="en-US" w:eastAsia="en-GB"/>
              </w:rPr>
            </w:pPr>
          </w:p>
        </w:tc>
      </w:tr>
      <w:tr w:rsidR="0000223F" w14:paraId="7C7CEECB" w14:textId="77777777" w:rsidTr="0000223F">
        <w:trPr>
          <w:gridAfter w:val="1"/>
          <w:wAfter w:w="21" w:type="dxa"/>
          <w:trHeight w:val="191"/>
          <w:jc w:val="center"/>
        </w:trPr>
        <w:tc>
          <w:tcPr>
            <w:tcW w:w="1135" w:type="dxa"/>
            <w:tcBorders>
              <w:top w:val="nil"/>
              <w:left w:val="single" w:sz="4" w:space="0" w:color="auto"/>
              <w:bottom w:val="nil"/>
              <w:right w:val="single" w:sz="4" w:space="0" w:color="auto"/>
            </w:tcBorders>
            <w:vAlign w:val="center"/>
            <w:hideMark/>
          </w:tcPr>
          <w:p w14:paraId="16CC769F" w14:textId="77777777" w:rsidR="0000223F" w:rsidRDefault="0000223F" w:rsidP="0000223F">
            <w:pPr>
              <w:pStyle w:val="TAC"/>
              <w:rPr>
                <w:lang w:val="en-US" w:eastAsia="en-GB"/>
              </w:rPr>
            </w:pPr>
            <w:r>
              <w:rPr>
                <w:lang w:val="en-US" w:eastAsia="en-GB"/>
              </w:rPr>
              <w:t>n256</w:t>
            </w:r>
          </w:p>
        </w:tc>
        <w:tc>
          <w:tcPr>
            <w:tcW w:w="708" w:type="dxa"/>
            <w:tcBorders>
              <w:top w:val="single" w:sz="4" w:space="0" w:color="auto"/>
              <w:left w:val="single" w:sz="4" w:space="0" w:color="auto"/>
              <w:bottom w:val="single" w:sz="4" w:space="0" w:color="auto"/>
              <w:right w:val="single" w:sz="4" w:space="0" w:color="auto"/>
            </w:tcBorders>
            <w:hideMark/>
          </w:tcPr>
          <w:p w14:paraId="3CEF7AAB" w14:textId="77777777" w:rsidR="0000223F" w:rsidRDefault="0000223F" w:rsidP="0000223F">
            <w:pPr>
              <w:pStyle w:val="TAC"/>
              <w:rPr>
                <w:rFonts w:eastAsia="PMingLiU"/>
                <w:lang w:val="en-US" w:eastAsia="en-GB"/>
              </w:rPr>
            </w:pPr>
            <w:r>
              <w:rPr>
                <w:lang w:eastAsia="en-GB"/>
              </w:rPr>
              <w:t>30</w:t>
            </w:r>
          </w:p>
        </w:tc>
        <w:tc>
          <w:tcPr>
            <w:tcW w:w="851" w:type="dxa"/>
            <w:tcBorders>
              <w:top w:val="single" w:sz="4" w:space="0" w:color="auto"/>
              <w:left w:val="single" w:sz="4" w:space="0" w:color="auto"/>
              <w:bottom w:val="single" w:sz="4" w:space="0" w:color="auto"/>
              <w:right w:val="single" w:sz="4" w:space="0" w:color="auto"/>
            </w:tcBorders>
          </w:tcPr>
          <w:p w14:paraId="4A41C1D8" w14:textId="77777777" w:rsidR="0000223F" w:rsidRDefault="0000223F" w:rsidP="0000223F">
            <w:pPr>
              <w:pStyle w:val="TAC"/>
              <w:rPr>
                <w:lang w:val="en-US" w:eastAsia="en-GB"/>
              </w:rPr>
            </w:pPr>
          </w:p>
        </w:tc>
        <w:tc>
          <w:tcPr>
            <w:tcW w:w="850" w:type="dxa"/>
            <w:tcBorders>
              <w:top w:val="single" w:sz="4" w:space="0" w:color="auto"/>
              <w:left w:val="single" w:sz="4" w:space="0" w:color="auto"/>
              <w:bottom w:val="single" w:sz="4" w:space="0" w:color="auto"/>
              <w:right w:val="single" w:sz="4" w:space="0" w:color="auto"/>
            </w:tcBorders>
          </w:tcPr>
          <w:p w14:paraId="1E1D735B" w14:textId="77777777" w:rsidR="0000223F" w:rsidRDefault="0000223F" w:rsidP="0000223F">
            <w:pPr>
              <w:pStyle w:val="TAC"/>
              <w:rPr>
                <w:lang w:val="en-US" w:eastAsia="en-GB"/>
              </w:rPr>
            </w:pPr>
          </w:p>
        </w:tc>
        <w:tc>
          <w:tcPr>
            <w:tcW w:w="851" w:type="dxa"/>
            <w:tcBorders>
              <w:top w:val="single" w:sz="4" w:space="0" w:color="auto"/>
              <w:left w:val="single" w:sz="4" w:space="0" w:color="auto"/>
              <w:bottom w:val="single" w:sz="4" w:space="0" w:color="auto"/>
              <w:right w:val="single" w:sz="4" w:space="0" w:color="auto"/>
            </w:tcBorders>
            <w:hideMark/>
          </w:tcPr>
          <w:p w14:paraId="57B65F7F" w14:textId="200C9784" w:rsidR="0000223F" w:rsidRDefault="0000223F" w:rsidP="0000223F">
            <w:pPr>
              <w:pStyle w:val="TAC"/>
              <w:rPr>
                <w:lang w:val="en-US" w:eastAsia="en-GB"/>
              </w:rPr>
            </w:pPr>
            <w:r>
              <w:rPr>
                <w:lang w:eastAsia="en-GB"/>
              </w:rPr>
              <w:t>-96.6</w:t>
            </w:r>
          </w:p>
        </w:tc>
        <w:tc>
          <w:tcPr>
            <w:tcW w:w="850" w:type="dxa"/>
            <w:tcBorders>
              <w:top w:val="single" w:sz="4" w:space="0" w:color="auto"/>
              <w:left w:val="single" w:sz="4" w:space="0" w:color="auto"/>
              <w:bottom w:val="single" w:sz="4" w:space="0" w:color="auto"/>
              <w:right w:val="single" w:sz="4" w:space="0" w:color="auto"/>
            </w:tcBorders>
            <w:hideMark/>
          </w:tcPr>
          <w:p w14:paraId="0A7A77C9" w14:textId="77777777" w:rsidR="0000223F" w:rsidRDefault="0000223F" w:rsidP="0000223F">
            <w:pPr>
              <w:pStyle w:val="TAC"/>
              <w:rPr>
                <w:lang w:val="en-US" w:eastAsia="en-GB"/>
              </w:rPr>
            </w:pPr>
            <w:r>
              <w:rPr>
                <w:lang w:eastAsia="en-GB"/>
              </w:rPr>
              <w:t>-94.6</w:t>
            </w:r>
          </w:p>
        </w:tc>
        <w:tc>
          <w:tcPr>
            <w:tcW w:w="851" w:type="dxa"/>
            <w:tcBorders>
              <w:top w:val="single" w:sz="4" w:space="0" w:color="auto"/>
              <w:left w:val="single" w:sz="4" w:space="0" w:color="auto"/>
              <w:bottom w:val="single" w:sz="4" w:space="0" w:color="auto"/>
              <w:right w:val="single" w:sz="4" w:space="0" w:color="auto"/>
            </w:tcBorders>
            <w:hideMark/>
          </w:tcPr>
          <w:p w14:paraId="17521C09" w14:textId="77777777" w:rsidR="0000223F" w:rsidRDefault="0000223F" w:rsidP="0000223F">
            <w:pPr>
              <w:pStyle w:val="TAC"/>
              <w:rPr>
                <w:rFonts w:eastAsia="PMingLiU"/>
                <w:lang w:val="en-US" w:eastAsia="en-GB"/>
              </w:rPr>
            </w:pPr>
            <w:r>
              <w:rPr>
                <w:rFonts w:eastAsia="PMingLiU" w:cs="Arial"/>
                <w:szCs w:val="18"/>
                <w:lang w:eastAsia="en-GB"/>
              </w:rPr>
              <w:t>-9</w:t>
            </w:r>
            <w:r>
              <w:rPr>
                <w:rFonts w:cs="Arial" w:hint="eastAsia"/>
                <w:szCs w:val="18"/>
                <w:lang w:val="en-US"/>
              </w:rPr>
              <w:t>3.5</w:t>
            </w:r>
          </w:p>
        </w:tc>
        <w:tc>
          <w:tcPr>
            <w:tcW w:w="850" w:type="dxa"/>
            <w:tcBorders>
              <w:top w:val="single" w:sz="4" w:space="0" w:color="auto"/>
              <w:left w:val="single" w:sz="4" w:space="0" w:color="auto"/>
              <w:bottom w:val="single" w:sz="4" w:space="0" w:color="auto"/>
              <w:right w:val="single" w:sz="4" w:space="0" w:color="auto"/>
            </w:tcBorders>
          </w:tcPr>
          <w:p w14:paraId="440A39B8" w14:textId="77777777" w:rsidR="0000223F" w:rsidRDefault="0000223F" w:rsidP="0000223F">
            <w:pPr>
              <w:pStyle w:val="TAC"/>
              <w:rPr>
                <w:rFonts w:eastAsia="PMingLiU"/>
                <w:lang w:val="en-US" w:eastAsia="en-GB"/>
              </w:rPr>
            </w:pPr>
          </w:p>
        </w:tc>
        <w:tc>
          <w:tcPr>
            <w:tcW w:w="851" w:type="dxa"/>
            <w:tcBorders>
              <w:top w:val="single" w:sz="4" w:space="0" w:color="auto"/>
              <w:left w:val="single" w:sz="4" w:space="0" w:color="auto"/>
              <w:bottom w:val="single" w:sz="4" w:space="0" w:color="auto"/>
              <w:right w:val="single" w:sz="4" w:space="0" w:color="auto"/>
            </w:tcBorders>
          </w:tcPr>
          <w:p w14:paraId="57552760" w14:textId="77777777" w:rsidR="0000223F" w:rsidRDefault="0000223F" w:rsidP="0000223F">
            <w:pPr>
              <w:pStyle w:val="TAC"/>
              <w:rPr>
                <w:rFonts w:eastAsia="PMingLiU"/>
                <w:lang w:val="en-US" w:eastAsia="en-GB"/>
              </w:rPr>
            </w:pPr>
          </w:p>
        </w:tc>
        <w:tc>
          <w:tcPr>
            <w:tcW w:w="850" w:type="dxa"/>
            <w:tcBorders>
              <w:top w:val="single" w:sz="4" w:space="0" w:color="auto"/>
              <w:left w:val="single" w:sz="4" w:space="0" w:color="auto"/>
              <w:bottom w:val="single" w:sz="4" w:space="0" w:color="auto"/>
              <w:right w:val="single" w:sz="4" w:space="0" w:color="auto"/>
            </w:tcBorders>
          </w:tcPr>
          <w:p w14:paraId="78D47E6A" w14:textId="77777777" w:rsidR="0000223F" w:rsidRDefault="0000223F" w:rsidP="0000223F">
            <w:pPr>
              <w:pStyle w:val="TAC"/>
              <w:rPr>
                <w:rFonts w:eastAsia="PMingLiU"/>
                <w:lang w:val="en-US" w:eastAsia="en-GB"/>
              </w:rPr>
            </w:pPr>
          </w:p>
        </w:tc>
        <w:tc>
          <w:tcPr>
            <w:tcW w:w="851" w:type="dxa"/>
            <w:tcBorders>
              <w:top w:val="single" w:sz="4" w:space="0" w:color="auto"/>
              <w:left w:val="single" w:sz="4" w:space="0" w:color="auto"/>
              <w:bottom w:val="single" w:sz="4" w:space="0" w:color="auto"/>
              <w:right w:val="single" w:sz="4" w:space="0" w:color="auto"/>
            </w:tcBorders>
          </w:tcPr>
          <w:p w14:paraId="0B02A1F8" w14:textId="77777777" w:rsidR="0000223F" w:rsidRDefault="0000223F" w:rsidP="0000223F">
            <w:pPr>
              <w:pStyle w:val="TAC"/>
              <w:rPr>
                <w:rFonts w:eastAsia="PMingLiU"/>
                <w:lang w:val="en-US" w:eastAsia="en-GB"/>
              </w:rPr>
            </w:pPr>
          </w:p>
        </w:tc>
        <w:tc>
          <w:tcPr>
            <w:tcW w:w="850" w:type="dxa"/>
            <w:tcBorders>
              <w:top w:val="single" w:sz="4" w:space="0" w:color="auto"/>
              <w:left w:val="single" w:sz="4" w:space="0" w:color="auto"/>
              <w:bottom w:val="single" w:sz="4" w:space="0" w:color="auto"/>
              <w:right w:val="single" w:sz="4" w:space="0" w:color="auto"/>
            </w:tcBorders>
          </w:tcPr>
          <w:p w14:paraId="7F0C6B80" w14:textId="77777777" w:rsidR="0000223F" w:rsidRDefault="0000223F" w:rsidP="0000223F">
            <w:pPr>
              <w:pStyle w:val="TAC"/>
              <w:rPr>
                <w:rFonts w:eastAsia="PMingLiU"/>
                <w:lang w:val="en-US" w:eastAsia="en-GB"/>
              </w:rPr>
            </w:pPr>
          </w:p>
        </w:tc>
        <w:tc>
          <w:tcPr>
            <w:tcW w:w="785" w:type="dxa"/>
            <w:tcBorders>
              <w:top w:val="single" w:sz="4" w:space="0" w:color="auto"/>
              <w:left w:val="single" w:sz="4" w:space="0" w:color="auto"/>
              <w:bottom w:val="single" w:sz="4" w:space="0" w:color="auto"/>
              <w:right w:val="single" w:sz="4" w:space="0" w:color="auto"/>
            </w:tcBorders>
          </w:tcPr>
          <w:p w14:paraId="1A85077C" w14:textId="77777777" w:rsidR="0000223F" w:rsidRDefault="0000223F" w:rsidP="0000223F">
            <w:pPr>
              <w:pStyle w:val="TAC"/>
              <w:rPr>
                <w:rFonts w:eastAsia="PMingLiU"/>
                <w:lang w:val="en-US" w:eastAsia="en-GB"/>
              </w:rPr>
            </w:pPr>
          </w:p>
        </w:tc>
      </w:tr>
      <w:tr w:rsidR="0000223F" w14:paraId="52044F5A" w14:textId="77777777" w:rsidTr="0000223F">
        <w:trPr>
          <w:gridAfter w:val="1"/>
          <w:wAfter w:w="21" w:type="dxa"/>
          <w:trHeight w:val="191"/>
          <w:jc w:val="center"/>
        </w:trPr>
        <w:tc>
          <w:tcPr>
            <w:tcW w:w="1135" w:type="dxa"/>
            <w:tcBorders>
              <w:top w:val="nil"/>
              <w:left w:val="single" w:sz="4" w:space="0" w:color="auto"/>
              <w:bottom w:val="single" w:sz="4" w:space="0" w:color="auto"/>
              <w:right w:val="single" w:sz="4" w:space="0" w:color="auto"/>
            </w:tcBorders>
            <w:vAlign w:val="center"/>
            <w:hideMark/>
          </w:tcPr>
          <w:p w14:paraId="5FE1DE46" w14:textId="77777777" w:rsidR="0000223F" w:rsidRDefault="0000223F" w:rsidP="0000223F">
            <w:pPr>
              <w:spacing w:after="0"/>
              <w:jc w:val="center"/>
              <w:rPr>
                <w:rFonts w:ascii="Arial" w:eastAsia="PMingLiU" w:hAnsi="Arial"/>
                <w:sz w:val="18"/>
                <w:lang w:val="en-US" w:eastAsia="en-GB"/>
              </w:rPr>
            </w:pPr>
          </w:p>
        </w:tc>
        <w:tc>
          <w:tcPr>
            <w:tcW w:w="708" w:type="dxa"/>
            <w:tcBorders>
              <w:top w:val="single" w:sz="4" w:space="0" w:color="auto"/>
              <w:left w:val="single" w:sz="4" w:space="0" w:color="auto"/>
              <w:bottom w:val="single" w:sz="4" w:space="0" w:color="auto"/>
              <w:right w:val="single" w:sz="4" w:space="0" w:color="auto"/>
            </w:tcBorders>
            <w:hideMark/>
          </w:tcPr>
          <w:p w14:paraId="77191F6F" w14:textId="77777777" w:rsidR="0000223F" w:rsidRDefault="0000223F" w:rsidP="0000223F">
            <w:pPr>
              <w:pStyle w:val="TAC"/>
              <w:rPr>
                <w:rFonts w:eastAsia="PMingLiU"/>
                <w:lang w:val="en-US" w:eastAsia="en-GB"/>
              </w:rPr>
            </w:pPr>
            <w:r>
              <w:rPr>
                <w:lang w:eastAsia="en-GB"/>
              </w:rPr>
              <w:t>60</w:t>
            </w:r>
          </w:p>
        </w:tc>
        <w:tc>
          <w:tcPr>
            <w:tcW w:w="851" w:type="dxa"/>
            <w:tcBorders>
              <w:top w:val="single" w:sz="4" w:space="0" w:color="auto"/>
              <w:left w:val="single" w:sz="4" w:space="0" w:color="auto"/>
              <w:bottom w:val="single" w:sz="4" w:space="0" w:color="auto"/>
              <w:right w:val="single" w:sz="4" w:space="0" w:color="auto"/>
            </w:tcBorders>
          </w:tcPr>
          <w:p w14:paraId="19D7D6C5" w14:textId="77777777" w:rsidR="0000223F" w:rsidRDefault="0000223F" w:rsidP="0000223F">
            <w:pPr>
              <w:pStyle w:val="TAC"/>
              <w:rPr>
                <w:lang w:val="en-US" w:eastAsia="en-GB"/>
              </w:rPr>
            </w:pPr>
          </w:p>
        </w:tc>
        <w:tc>
          <w:tcPr>
            <w:tcW w:w="850" w:type="dxa"/>
            <w:tcBorders>
              <w:top w:val="single" w:sz="4" w:space="0" w:color="auto"/>
              <w:left w:val="single" w:sz="4" w:space="0" w:color="auto"/>
              <w:bottom w:val="single" w:sz="4" w:space="0" w:color="auto"/>
              <w:right w:val="single" w:sz="4" w:space="0" w:color="auto"/>
            </w:tcBorders>
          </w:tcPr>
          <w:p w14:paraId="1AA5E4D0" w14:textId="77777777" w:rsidR="0000223F" w:rsidRDefault="0000223F" w:rsidP="0000223F">
            <w:pPr>
              <w:pStyle w:val="TAC"/>
              <w:rPr>
                <w:lang w:val="en-US" w:eastAsia="en-GB"/>
              </w:rPr>
            </w:pPr>
          </w:p>
        </w:tc>
        <w:tc>
          <w:tcPr>
            <w:tcW w:w="851" w:type="dxa"/>
            <w:tcBorders>
              <w:top w:val="single" w:sz="4" w:space="0" w:color="auto"/>
              <w:left w:val="single" w:sz="4" w:space="0" w:color="auto"/>
              <w:bottom w:val="single" w:sz="4" w:space="0" w:color="auto"/>
              <w:right w:val="single" w:sz="4" w:space="0" w:color="auto"/>
            </w:tcBorders>
            <w:hideMark/>
          </w:tcPr>
          <w:p w14:paraId="0856F758" w14:textId="0F390C9F" w:rsidR="0000223F" w:rsidRDefault="0000223F" w:rsidP="0000223F">
            <w:pPr>
              <w:pStyle w:val="TAC"/>
              <w:rPr>
                <w:lang w:val="en-US" w:eastAsia="en-GB"/>
              </w:rPr>
            </w:pPr>
            <w:r>
              <w:rPr>
                <w:lang w:eastAsia="en-GB"/>
              </w:rPr>
              <w:t>-97.0</w:t>
            </w:r>
          </w:p>
        </w:tc>
        <w:tc>
          <w:tcPr>
            <w:tcW w:w="850" w:type="dxa"/>
            <w:tcBorders>
              <w:top w:val="single" w:sz="4" w:space="0" w:color="auto"/>
              <w:left w:val="single" w:sz="4" w:space="0" w:color="auto"/>
              <w:bottom w:val="single" w:sz="4" w:space="0" w:color="auto"/>
              <w:right w:val="single" w:sz="4" w:space="0" w:color="auto"/>
            </w:tcBorders>
            <w:hideMark/>
          </w:tcPr>
          <w:p w14:paraId="0B5BB227" w14:textId="77777777" w:rsidR="0000223F" w:rsidRDefault="0000223F" w:rsidP="0000223F">
            <w:pPr>
              <w:pStyle w:val="TAC"/>
              <w:rPr>
                <w:lang w:val="en-US" w:eastAsia="en-GB"/>
              </w:rPr>
            </w:pPr>
            <w:r>
              <w:rPr>
                <w:lang w:eastAsia="en-GB"/>
              </w:rPr>
              <w:t>-94.9</w:t>
            </w:r>
          </w:p>
        </w:tc>
        <w:tc>
          <w:tcPr>
            <w:tcW w:w="851" w:type="dxa"/>
            <w:tcBorders>
              <w:top w:val="single" w:sz="4" w:space="0" w:color="auto"/>
              <w:left w:val="single" w:sz="4" w:space="0" w:color="auto"/>
              <w:bottom w:val="single" w:sz="4" w:space="0" w:color="auto"/>
              <w:right w:val="single" w:sz="4" w:space="0" w:color="auto"/>
            </w:tcBorders>
            <w:hideMark/>
          </w:tcPr>
          <w:p w14:paraId="57CE4B12" w14:textId="77777777" w:rsidR="0000223F" w:rsidRDefault="0000223F" w:rsidP="0000223F">
            <w:pPr>
              <w:pStyle w:val="TAC"/>
              <w:rPr>
                <w:rFonts w:eastAsia="PMingLiU"/>
                <w:lang w:val="en-US" w:eastAsia="en-GB"/>
              </w:rPr>
            </w:pPr>
            <w:r>
              <w:rPr>
                <w:rFonts w:eastAsia="PMingLiU" w:cs="Arial"/>
                <w:szCs w:val="18"/>
                <w:lang w:eastAsia="en-GB"/>
              </w:rPr>
              <w:t>-9</w:t>
            </w:r>
            <w:r>
              <w:rPr>
                <w:rFonts w:cs="Arial" w:hint="eastAsia"/>
                <w:szCs w:val="18"/>
                <w:lang w:val="en-US"/>
              </w:rPr>
              <w:t>3.7</w:t>
            </w:r>
          </w:p>
        </w:tc>
        <w:tc>
          <w:tcPr>
            <w:tcW w:w="850" w:type="dxa"/>
            <w:tcBorders>
              <w:top w:val="single" w:sz="4" w:space="0" w:color="auto"/>
              <w:left w:val="single" w:sz="4" w:space="0" w:color="auto"/>
              <w:bottom w:val="single" w:sz="4" w:space="0" w:color="auto"/>
              <w:right w:val="single" w:sz="4" w:space="0" w:color="auto"/>
            </w:tcBorders>
          </w:tcPr>
          <w:p w14:paraId="2022E7A1" w14:textId="77777777" w:rsidR="0000223F" w:rsidRDefault="0000223F" w:rsidP="0000223F">
            <w:pPr>
              <w:pStyle w:val="TAC"/>
              <w:rPr>
                <w:rFonts w:eastAsia="PMingLiU"/>
                <w:lang w:val="en-US" w:eastAsia="en-GB"/>
              </w:rPr>
            </w:pPr>
          </w:p>
        </w:tc>
        <w:tc>
          <w:tcPr>
            <w:tcW w:w="851" w:type="dxa"/>
            <w:tcBorders>
              <w:top w:val="single" w:sz="4" w:space="0" w:color="auto"/>
              <w:left w:val="single" w:sz="4" w:space="0" w:color="auto"/>
              <w:bottom w:val="single" w:sz="4" w:space="0" w:color="auto"/>
              <w:right w:val="single" w:sz="4" w:space="0" w:color="auto"/>
            </w:tcBorders>
          </w:tcPr>
          <w:p w14:paraId="761CC927" w14:textId="77777777" w:rsidR="0000223F" w:rsidRDefault="0000223F" w:rsidP="0000223F">
            <w:pPr>
              <w:pStyle w:val="TAC"/>
              <w:rPr>
                <w:rFonts w:eastAsia="PMingLiU"/>
                <w:lang w:val="en-US" w:eastAsia="en-GB"/>
              </w:rPr>
            </w:pPr>
          </w:p>
        </w:tc>
        <w:tc>
          <w:tcPr>
            <w:tcW w:w="850" w:type="dxa"/>
            <w:tcBorders>
              <w:top w:val="single" w:sz="4" w:space="0" w:color="auto"/>
              <w:left w:val="single" w:sz="4" w:space="0" w:color="auto"/>
              <w:bottom w:val="single" w:sz="4" w:space="0" w:color="auto"/>
              <w:right w:val="single" w:sz="4" w:space="0" w:color="auto"/>
            </w:tcBorders>
          </w:tcPr>
          <w:p w14:paraId="495DC9D0" w14:textId="77777777" w:rsidR="0000223F" w:rsidRDefault="0000223F" w:rsidP="0000223F">
            <w:pPr>
              <w:pStyle w:val="TAC"/>
              <w:rPr>
                <w:rFonts w:eastAsia="PMingLiU"/>
                <w:lang w:val="en-US" w:eastAsia="en-GB"/>
              </w:rPr>
            </w:pPr>
          </w:p>
        </w:tc>
        <w:tc>
          <w:tcPr>
            <w:tcW w:w="851" w:type="dxa"/>
            <w:tcBorders>
              <w:top w:val="single" w:sz="4" w:space="0" w:color="auto"/>
              <w:left w:val="single" w:sz="4" w:space="0" w:color="auto"/>
              <w:bottom w:val="single" w:sz="4" w:space="0" w:color="auto"/>
              <w:right w:val="single" w:sz="4" w:space="0" w:color="auto"/>
            </w:tcBorders>
          </w:tcPr>
          <w:p w14:paraId="2E141917" w14:textId="77777777" w:rsidR="0000223F" w:rsidRDefault="0000223F" w:rsidP="0000223F">
            <w:pPr>
              <w:pStyle w:val="TAC"/>
              <w:rPr>
                <w:rFonts w:eastAsia="PMingLiU"/>
                <w:lang w:val="en-US" w:eastAsia="en-GB"/>
              </w:rPr>
            </w:pPr>
          </w:p>
        </w:tc>
        <w:tc>
          <w:tcPr>
            <w:tcW w:w="850" w:type="dxa"/>
            <w:tcBorders>
              <w:top w:val="single" w:sz="4" w:space="0" w:color="auto"/>
              <w:left w:val="single" w:sz="4" w:space="0" w:color="auto"/>
              <w:bottom w:val="single" w:sz="4" w:space="0" w:color="auto"/>
              <w:right w:val="single" w:sz="4" w:space="0" w:color="auto"/>
            </w:tcBorders>
          </w:tcPr>
          <w:p w14:paraId="541349BE" w14:textId="77777777" w:rsidR="0000223F" w:rsidRDefault="0000223F" w:rsidP="0000223F">
            <w:pPr>
              <w:pStyle w:val="TAC"/>
              <w:rPr>
                <w:rFonts w:eastAsia="PMingLiU"/>
                <w:lang w:val="en-US" w:eastAsia="en-GB"/>
              </w:rPr>
            </w:pPr>
          </w:p>
        </w:tc>
        <w:tc>
          <w:tcPr>
            <w:tcW w:w="785" w:type="dxa"/>
            <w:tcBorders>
              <w:top w:val="single" w:sz="4" w:space="0" w:color="auto"/>
              <w:left w:val="single" w:sz="4" w:space="0" w:color="auto"/>
              <w:bottom w:val="single" w:sz="4" w:space="0" w:color="auto"/>
              <w:right w:val="single" w:sz="4" w:space="0" w:color="auto"/>
            </w:tcBorders>
          </w:tcPr>
          <w:p w14:paraId="0300D552" w14:textId="77777777" w:rsidR="0000223F" w:rsidRDefault="0000223F" w:rsidP="0000223F">
            <w:pPr>
              <w:pStyle w:val="TAC"/>
              <w:rPr>
                <w:rFonts w:eastAsia="PMingLiU"/>
                <w:lang w:val="en-US" w:eastAsia="en-GB"/>
              </w:rPr>
            </w:pPr>
          </w:p>
        </w:tc>
      </w:tr>
      <w:tr w:rsidR="0000223F" w14:paraId="7C85BCC0" w14:textId="77777777" w:rsidTr="0000223F">
        <w:trPr>
          <w:gridAfter w:val="1"/>
          <w:wAfter w:w="21" w:type="dxa"/>
          <w:trHeight w:val="191"/>
          <w:jc w:val="center"/>
        </w:trPr>
        <w:tc>
          <w:tcPr>
            <w:tcW w:w="1135" w:type="dxa"/>
            <w:tcBorders>
              <w:top w:val="single" w:sz="4" w:space="0" w:color="auto"/>
              <w:left w:val="single" w:sz="4" w:space="0" w:color="auto"/>
              <w:bottom w:val="nil"/>
              <w:right w:val="single" w:sz="4" w:space="0" w:color="auto"/>
            </w:tcBorders>
            <w:vAlign w:val="center"/>
            <w:hideMark/>
          </w:tcPr>
          <w:p w14:paraId="0A65221E" w14:textId="77777777" w:rsidR="0000223F" w:rsidRDefault="0000223F" w:rsidP="0000223F">
            <w:pPr>
              <w:pStyle w:val="TAC"/>
              <w:rPr>
                <w:rFonts w:eastAsia="PMingLiU"/>
                <w:lang w:val="en-US" w:eastAsia="en-GB"/>
              </w:rPr>
            </w:pPr>
          </w:p>
        </w:tc>
        <w:tc>
          <w:tcPr>
            <w:tcW w:w="708" w:type="dxa"/>
            <w:tcBorders>
              <w:top w:val="single" w:sz="4" w:space="0" w:color="auto"/>
              <w:left w:val="single" w:sz="4" w:space="0" w:color="auto"/>
              <w:bottom w:val="single" w:sz="4" w:space="0" w:color="auto"/>
              <w:right w:val="single" w:sz="4" w:space="0" w:color="auto"/>
            </w:tcBorders>
            <w:hideMark/>
          </w:tcPr>
          <w:p w14:paraId="64DA8B06" w14:textId="77777777" w:rsidR="0000223F" w:rsidRDefault="0000223F" w:rsidP="0000223F">
            <w:pPr>
              <w:pStyle w:val="TAC"/>
              <w:rPr>
                <w:rFonts w:eastAsia="PMingLiU"/>
                <w:lang w:val="en-US" w:eastAsia="en-GB"/>
              </w:rPr>
            </w:pPr>
            <w:r>
              <w:rPr>
                <w:rFonts w:eastAsia="PMingLiU"/>
                <w:lang w:val="en-US" w:eastAsia="en-GB"/>
              </w:rPr>
              <w:t>15</w:t>
            </w:r>
          </w:p>
        </w:tc>
        <w:tc>
          <w:tcPr>
            <w:tcW w:w="851" w:type="dxa"/>
            <w:tcBorders>
              <w:top w:val="single" w:sz="4" w:space="0" w:color="auto"/>
              <w:left w:val="single" w:sz="4" w:space="0" w:color="auto"/>
              <w:bottom w:val="single" w:sz="4" w:space="0" w:color="auto"/>
              <w:right w:val="single" w:sz="4" w:space="0" w:color="auto"/>
            </w:tcBorders>
            <w:hideMark/>
          </w:tcPr>
          <w:p w14:paraId="2F1452E0" w14:textId="47F4CDDB" w:rsidR="0000223F" w:rsidRDefault="0000223F" w:rsidP="0000223F">
            <w:pPr>
              <w:pStyle w:val="TAC"/>
              <w:rPr>
                <w:lang w:val="en-US" w:eastAsia="en-GB"/>
              </w:rPr>
            </w:pPr>
            <w:ins w:id="64" w:author="Haijie Qiu/Performance &amp; Regulation Standard Lab /SRC-Beijing/Principal Engineer/Samsung Electronics" w:date="2024-09-30T11:45:00Z">
              <w:r>
                <w:rPr>
                  <w:lang w:eastAsia="en-GB"/>
                </w:rPr>
                <w:t>-10</w:t>
              </w:r>
            </w:ins>
            <w:ins w:id="65" w:author="Haijie Qiu/Performance &amp; Regulation Standard Lab /SRC-Beijing/Principal Engineer/Samsung Electronics" w:date="2024-09-30T11:47:00Z">
              <w:r>
                <w:rPr>
                  <w:lang w:eastAsia="en-GB"/>
                </w:rPr>
                <w:t>2</w:t>
              </w:r>
            </w:ins>
            <w:ins w:id="66" w:author="Haijie Qiu/Performance &amp; Regulation Standard Lab /SRC-Beijing/Principal Engineer/Samsung Electronics" w:date="2024-09-30T11:45:00Z">
              <w:r>
                <w:rPr>
                  <w:lang w:eastAsia="en-GB"/>
                </w:rPr>
                <w:t>.</w:t>
              </w:r>
            </w:ins>
            <w:ins w:id="67" w:author="Haijie Qiu/Performance &amp; Regulation Standard Lab /SRC-Beijing/Principal Engineer/Samsung Electronics" w:date="2024-09-30T11:47:00Z">
              <w:r>
                <w:rPr>
                  <w:lang w:eastAsia="en-GB"/>
                </w:rPr>
                <w:t>2</w:t>
              </w:r>
            </w:ins>
          </w:p>
        </w:tc>
        <w:tc>
          <w:tcPr>
            <w:tcW w:w="850" w:type="dxa"/>
            <w:tcBorders>
              <w:top w:val="single" w:sz="4" w:space="0" w:color="auto"/>
              <w:left w:val="single" w:sz="4" w:space="0" w:color="auto"/>
              <w:bottom w:val="single" w:sz="4" w:space="0" w:color="auto"/>
              <w:right w:val="single" w:sz="4" w:space="0" w:color="auto"/>
            </w:tcBorders>
          </w:tcPr>
          <w:p w14:paraId="557F04BE" w14:textId="5CF2D5B1" w:rsidR="0000223F" w:rsidRDefault="0000223F" w:rsidP="0000223F">
            <w:pPr>
              <w:pStyle w:val="TAC"/>
              <w:rPr>
                <w:lang w:val="en-US" w:eastAsia="en-GB"/>
              </w:rPr>
            </w:pPr>
            <w:r>
              <w:rPr>
                <w:lang w:eastAsia="en-GB"/>
              </w:rPr>
              <w:t>-100.0</w:t>
            </w:r>
          </w:p>
        </w:tc>
        <w:tc>
          <w:tcPr>
            <w:tcW w:w="851" w:type="dxa"/>
            <w:tcBorders>
              <w:top w:val="single" w:sz="4" w:space="0" w:color="auto"/>
              <w:left w:val="single" w:sz="4" w:space="0" w:color="auto"/>
              <w:bottom w:val="single" w:sz="4" w:space="0" w:color="auto"/>
              <w:right w:val="single" w:sz="4" w:space="0" w:color="auto"/>
            </w:tcBorders>
            <w:hideMark/>
          </w:tcPr>
          <w:p w14:paraId="39BC3238" w14:textId="3CA9B484" w:rsidR="0000223F" w:rsidRDefault="0000223F" w:rsidP="0000223F">
            <w:pPr>
              <w:pStyle w:val="TAC"/>
              <w:rPr>
                <w:lang w:val="en-US" w:eastAsia="en-GB"/>
              </w:rPr>
            </w:pPr>
            <w:r>
              <w:rPr>
                <w:lang w:eastAsia="en-GB"/>
              </w:rPr>
              <w:t>-96.8</w:t>
            </w:r>
          </w:p>
        </w:tc>
        <w:tc>
          <w:tcPr>
            <w:tcW w:w="850" w:type="dxa"/>
            <w:tcBorders>
              <w:top w:val="single" w:sz="4" w:space="0" w:color="auto"/>
              <w:left w:val="single" w:sz="4" w:space="0" w:color="auto"/>
              <w:bottom w:val="single" w:sz="4" w:space="0" w:color="auto"/>
              <w:right w:val="single" w:sz="4" w:space="0" w:color="auto"/>
            </w:tcBorders>
            <w:hideMark/>
          </w:tcPr>
          <w:p w14:paraId="03DF55D4" w14:textId="77777777" w:rsidR="0000223F" w:rsidRDefault="0000223F" w:rsidP="0000223F">
            <w:pPr>
              <w:pStyle w:val="TAC"/>
              <w:rPr>
                <w:lang w:val="en-US" w:eastAsia="en-GB"/>
              </w:rPr>
            </w:pPr>
            <w:r>
              <w:rPr>
                <w:lang w:eastAsia="en-GB"/>
              </w:rPr>
              <w:t>-95.0</w:t>
            </w:r>
          </w:p>
        </w:tc>
        <w:tc>
          <w:tcPr>
            <w:tcW w:w="851" w:type="dxa"/>
            <w:tcBorders>
              <w:top w:val="single" w:sz="4" w:space="0" w:color="auto"/>
              <w:left w:val="single" w:sz="4" w:space="0" w:color="auto"/>
              <w:bottom w:val="single" w:sz="4" w:space="0" w:color="auto"/>
              <w:right w:val="single" w:sz="4" w:space="0" w:color="auto"/>
            </w:tcBorders>
            <w:hideMark/>
          </w:tcPr>
          <w:p w14:paraId="29EC646F" w14:textId="77777777" w:rsidR="0000223F" w:rsidRDefault="0000223F" w:rsidP="0000223F">
            <w:pPr>
              <w:pStyle w:val="TAC"/>
              <w:rPr>
                <w:rFonts w:eastAsia="PMingLiU"/>
                <w:lang w:val="en-US" w:eastAsia="en-GB"/>
              </w:rPr>
            </w:pPr>
            <w:r>
              <w:rPr>
                <w:rFonts w:eastAsia="PMingLiU" w:cs="Arial"/>
                <w:szCs w:val="18"/>
                <w:lang w:eastAsia="en-GB"/>
              </w:rPr>
              <w:t>-93.8</w:t>
            </w:r>
          </w:p>
        </w:tc>
        <w:tc>
          <w:tcPr>
            <w:tcW w:w="850" w:type="dxa"/>
            <w:tcBorders>
              <w:top w:val="single" w:sz="4" w:space="0" w:color="auto"/>
              <w:left w:val="single" w:sz="4" w:space="0" w:color="auto"/>
              <w:bottom w:val="single" w:sz="4" w:space="0" w:color="auto"/>
              <w:right w:val="single" w:sz="4" w:space="0" w:color="auto"/>
            </w:tcBorders>
          </w:tcPr>
          <w:p w14:paraId="6CD5B590" w14:textId="77777777" w:rsidR="0000223F" w:rsidRDefault="0000223F" w:rsidP="0000223F">
            <w:pPr>
              <w:pStyle w:val="TAC"/>
              <w:rPr>
                <w:rFonts w:eastAsia="PMingLiU"/>
                <w:lang w:val="en-US" w:eastAsia="en-GB"/>
              </w:rPr>
            </w:pPr>
          </w:p>
        </w:tc>
        <w:tc>
          <w:tcPr>
            <w:tcW w:w="851" w:type="dxa"/>
            <w:tcBorders>
              <w:top w:val="single" w:sz="4" w:space="0" w:color="auto"/>
              <w:left w:val="single" w:sz="4" w:space="0" w:color="auto"/>
              <w:bottom w:val="single" w:sz="4" w:space="0" w:color="auto"/>
              <w:right w:val="single" w:sz="4" w:space="0" w:color="auto"/>
            </w:tcBorders>
          </w:tcPr>
          <w:p w14:paraId="5DA33AD7" w14:textId="77777777" w:rsidR="0000223F" w:rsidRDefault="0000223F" w:rsidP="0000223F">
            <w:pPr>
              <w:pStyle w:val="TAC"/>
              <w:rPr>
                <w:rFonts w:eastAsia="PMingLiU"/>
                <w:lang w:val="en-US" w:eastAsia="en-GB"/>
              </w:rPr>
            </w:pPr>
          </w:p>
        </w:tc>
        <w:tc>
          <w:tcPr>
            <w:tcW w:w="850" w:type="dxa"/>
            <w:tcBorders>
              <w:top w:val="single" w:sz="4" w:space="0" w:color="auto"/>
              <w:left w:val="single" w:sz="4" w:space="0" w:color="auto"/>
              <w:bottom w:val="single" w:sz="4" w:space="0" w:color="auto"/>
              <w:right w:val="single" w:sz="4" w:space="0" w:color="auto"/>
            </w:tcBorders>
          </w:tcPr>
          <w:p w14:paraId="5A1528BD" w14:textId="77777777" w:rsidR="0000223F" w:rsidRDefault="0000223F" w:rsidP="0000223F">
            <w:pPr>
              <w:pStyle w:val="TAC"/>
              <w:rPr>
                <w:rFonts w:eastAsia="PMingLiU"/>
                <w:lang w:val="en-US" w:eastAsia="en-GB"/>
              </w:rPr>
            </w:pPr>
          </w:p>
        </w:tc>
        <w:tc>
          <w:tcPr>
            <w:tcW w:w="851" w:type="dxa"/>
            <w:tcBorders>
              <w:top w:val="single" w:sz="4" w:space="0" w:color="auto"/>
              <w:left w:val="single" w:sz="4" w:space="0" w:color="auto"/>
              <w:bottom w:val="single" w:sz="4" w:space="0" w:color="auto"/>
              <w:right w:val="single" w:sz="4" w:space="0" w:color="auto"/>
            </w:tcBorders>
          </w:tcPr>
          <w:p w14:paraId="78C8C44E" w14:textId="77777777" w:rsidR="0000223F" w:rsidRDefault="0000223F" w:rsidP="0000223F">
            <w:pPr>
              <w:pStyle w:val="TAC"/>
              <w:rPr>
                <w:rFonts w:eastAsia="PMingLiU"/>
                <w:lang w:val="en-US" w:eastAsia="en-GB"/>
              </w:rPr>
            </w:pPr>
          </w:p>
        </w:tc>
        <w:tc>
          <w:tcPr>
            <w:tcW w:w="850" w:type="dxa"/>
            <w:tcBorders>
              <w:top w:val="single" w:sz="4" w:space="0" w:color="auto"/>
              <w:left w:val="single" w:sz="4" w:space="0" w:color="auto"/>
              <w:bottom w:val="single" w:sz="4" w:space="0" w:color="auto"/>
              <w:right w:val="single" w:sz="4" w:space="0" w:color="auto"/>
            </w:tcBorders>
          </w:tcPr>
          <w:p w14:paraId="491FE8E2" w14:textId="77777777" w:rsidR="0000223F" w:rsidRDefault="0000223F" w:rsidP="0000223F">
            <w:pPr>
              <w:pStyle w:val="TAC"/>
              <w:rPr>
                <w:rFonts w:eastAsia="PMingLiU"/>
                <w:lang w:val="en-US" w:eastAsia="en-GB"/>
              </w:rPr>
            </w:pPr>
          </w:p>
        </w:tc>
        <w:tc>
          <w:tcPr>
            <w:tcW w:w="785" w:type="dxa"/>
            <w:tcBorders>
              <w:top w:val="single" w:sz="4" w:space="0" w:color="auto"/>
              <w:left w:val="single" w:sz="4" w:space="0" w:color="auto"/>
              <w:bottom w:val="single" w:sz="4" w:space="0" w:color="auto"/>
              <w:right w:val="single" w:sz="4" w:space="0" w:color="auto"/>
            </w:tcBorders>
          </w:tcPr>
          <w:p w14:paraId="68360C60" w14:textId="77777777" w:rsidR="0000223F" w:rsidRDefault="0000223F" w:rsidP="0000223F">
            <w:pPr>
              <w:pStyle w:val="TAC"/>
              <w:rPr>
                <w:rFonts w:eastAsia="PMingLiU"/>
                <w:lang w:val="en-US" w:eastAsia="en-GB"/>
              </w:rPr>
            </w:pPr>
          </w:p>
        </w:tc>
      </w:tr>
      <w:tr w:rsidR="0000223F" w14:paraId="12173B3B" w14:textId="77777777" w:rsidTr="0000223F">
        <w:trPr>
          <w:gridAfter w:val="1"/>
          <w:wAfter w:w="21" w:type="dxa"/>
          <w:trHeight w:val="191"/>
          <w:jc w:val="center"/>
        </w:trPr>
        <w:tc>
          <w:tcPr>
            <w:tcW w:w="1135" w:type="dxa"/>
            <w:tcBorders>
              <w:top w:val="nil"/>
              <w:left w:val="single" w:sz="4" w:space="0" w:color="auto"/>
              <w:bottom w:val="nil"/>
              <w:right w:val="single" w:sz="4" w:space="0" w:color="auto"/>
            </w:tcBorders>
            <w:vAlign w:val="center"/>
            <w:hideMark/>
          </w:tcPr>
          <w:p w14:paraId="31A717F3" w14:textId="77777777" w:rsidR="0000223F" w:rsidRDefault="0000223F" w:rsidP="0000223F">
            <w:pPr>
              <w:pStyle w:val="TAC"/>
              <w:rPr>
                <w:lang w:val="en-US" w:eastAsia="en-GB"/>
              </w:rPr>
            </w:pPr>
            <w:r>
              <w:rPr>
                <w:lang w:val="en-US" w:eastAsia="en-GB"/>
              </w:rPr>
              <w:t>n255</w:t>
            </w:r>
          </w:p>
        </w:tc>
        <w:tc>
          <w:tcPr>
            <w:tcW w:w="708" w:type="dxa"/>
            <w:tcBorders>
              <w:top w:val="single" w:sz="4" w:space="0" w:color="auto"/>
              <w:left w:val="single" w:sz="4" w:space="0" w:color="auto"/>
              <w:bottom w:val="single" w:sz="4" w:space="0" w:color="auto"/>
              <w:right w:val="single" w:sz="4" w:space="0" w:color="auto"/>
            </w:tcBorders>
            <w:hideMark/>
          </w:tcPr>
          <w:p w14:paraId="724E850A" w14:textId="77777777" w:rsidR="0000223F" w:rsidRDefault="0000223F" w:rsidP="0000223F">
            <w:pPr>
              <w:pStyle w:val="TAC"/>
              <w:rPr>
                <w:rFonts w:eastAsia="PMingLiU"/>
                <w:lang w:val="en-US" w:eastAsia="en-GB"/>
              </w:rPr>
            </w:pPr>
            <w:r>
              <w:rPr>
                <w:rFonts w:eastAsia="PMingLiU"/>
                <w:lang w:val="en-US" w:eastAsia="en-GB"/>
              </w:rPr>
              <w:t>30</w:t>
            </w:r>
          </w:p>
        </w:tc>
        <w:tc>
          <w:tcPr>
            <w:tcW w:w="851" w:type="dxa"/>
            <w:tcBorders>
              <w:top w:val="single" w:sz="4" w:space="0" w:color="auto"/>
              <w:left w:val="single" w:sz="4" w:space="0" w:color="auto"/>
              <w:bottom w:val="single" w:sz="4" w:space="0" w:color="auto"/>
              <w:right w:val="single" w:sz="4" w:space="0" w:color="auto"/>
            </w:tcBorders>
          </w:tcPr>
          <w:p w14:paraId="4952C093" w14:textId="77777777" w:rsidR="0000223F" w:rsidRDefault="0000223F" w:rsidP="0000223F">
            <w:pPr>
              <w:pStyle w:val="TAC"/>
              <w:rPr>
                <w:lang w:val="en-US" w:eastAsia="en-GB"/>
              </w:rPr>
            </w:pPr>
          </w:p>
        </w:tc>
        <w:tc>
          <w:tcPr>
            <w:tcW w:w="850" w:type="dxa"/>
            <w:tcBorders>
              <w:top w:val="single" w:sz="4" w:space="0" w:color="auto"/>
              <w:left w:val="single" w:sz="4" w:space="0" w:color="auto"/>
              <w:bottom w:val="single" w:sz="4" w:space="0" w:color="auto"/>
              <w:right w:val="single" w:sz="4" w:space="0" w:color="auto"/>
            </w:tcBorders>
          </w:tcPr>
          <w:p w14:paraId="21D0DAB1" w14:textId="77777777" w:rsidR="0000223F" w:rsidRDefault="0000223F" w:rsidP="0000223F">
            <w:pPr>
              <w:pStyle w:val="TAC"/>
              <w:rPr>
                <w:lang w:val="en-US" w:eastAsia="en-GB"/>
              </w:rPr>
            </w:pPr>
          </w:p>
        </w:tc>
        <w:tc>
          <w:tcPr>
            <w:tcW w:w="851" w:type="dxa"/>
            <w:tcBorders>
              <w:top w:val="single" w:sz="4" w:space="0" w:color="auto"/>
              <w:left w:val="single" w:sz="4" w:space="0" w:color="auto"/>
              <w:bottom w:val="single" w:sz="4" w:space="0" w:color="auto"/>
              <w:right w:val="single" w:sz="4" w:space="0" w:color="auto"/>
            </w:tcBorders>
            <w:hideMark/>
          </w:tcPr>
          <w:p w14:paraId="06B2AFA2" w14:textId="519D7CFD" w:rsidR="0000223F" w:rsidRDefault="0000223F" w:rsidP="0000223F">
            <w:pPr>
              <w:pStyle w:val="TAC"/>
              <w:rPr>
                <w:lang w:val="en-US" w:eastAsia="en-GB"/>
              </w:rPr>
            </w:pPr>
            <w:r>
              <w:rPr>
                <w:lang w:eastAsia="en-GB"/>
              </w:rPr>
              <w:t>-97.1</w:t>
            </w:r>
          </w:p>
        </w:tc>
        <w:tc>
          <w:tcPr>
            <w:tcW w:w="850" w:type="dxa"/>
            <w:tcBorders>
              <w:top w:val="single" w:sz="4" w:space="0" w:color="auto"/>
              <w:left w:val="single" w:sz="4" w:space="0" w:color="auto"/>
              <w:bottom w:val="single" w:sz="4" w:space="0" w:color="auto"/>
              <w:right w:val="single" w:sz="4" w:space="0" w:color="auto"/>
            </w:tcBorders>
            <w:hideMark/>
          </w:tcPr>
          <w:p w14:paraId="1008805E" w14:textId="77777777" w:rsidR="0000223F" w:rsidRDefault="0000223F" w:rsidP="0000223F">
            <w:pPr>
              <w:pStyle w:val="TAC"/>
              <w:rPr>
                <w:lang w:val="en-US" w:eastAsia="en-GB"/>
              </w:rPr>
            </w:pPr>
            <w:r>
              <w:rPr>
                <w:lang w:eastAsia="en-GB"/>
              </w:rPr>
              <w:t>-95.1</w:t>
            </w:r>
          </w:p>
        </w:tc>
        <w:tc>
          <w:tcPr>
            <w:tcW w:w="851" w:type="dxa"/>
            <w:tcBorders>
              <w:top w:val="single" w:sz="4" w:space="0" w:color="auto"/>
              <w:left w:val="single" w:sz="4" w:space="0" w:color="auto"/>
              <w:bottom w:val="single" w:sz="4" w:space="0" w:color="auto"/>
              <w:right w:val="single" w:sz="4" w:space="0" w:color="auto"/>
            </w:tcBorders>
            <w:hideMark/>
          </w:tcPr>
          <w:p w14:paraId="31315790" w14:textId="77777777" w:rsidR="0000223F" w:rsidRDefault="0000223F" w:rsidP="0000223F">
            <w:pPr>
              <w:pStyle w:val="TAC"/>
              <w:rPr>
                <w:rFonts w:eastAsia="PMingLiU"/>
                <w:lang w:val="en-US" w:eastAsia="en-GB"/>
              </w:rPr>
            </w:pPr>
            <w:r>
              <w:rPr>
                <w:rFonts w:eastAsia="PMingLiU" w:cs="Arial"/>
                <w:szCs w:val="18"/>
                <w:lang w:eastAsia="en-GB"/>
              </w:rPr>
              <w:t>-94.0</w:t>
            </w:r>
          </w:p>
        </w:tc>
        <w:tc>
          <w:tcPr>
            <w:tcW w:w="850" w:type="dxa"/>
            <w:tcBorders>
              <w:top w:val="single" w:sz="4" w:space="0" w:color="auto"/>
              <w:left w:val="single" w:sz="4" w:space="0" w:color="auto"/>
              <w:bottom w:val="single" w:sz="4" w:space="0" w:color="auto"/>
              <w:right w:val="single" w:sz="4" w:space="0" w:color="auto"/>
            </w:tcBorders>
          </w:tcPr>
          <w:p w14:paraId="4CF8F8BE" w14:textId="77777777" w:rsidR="0000223F" w:rsidRDefault="0000223F" w:rsidP="0000223F">
            <w:pPr>
              <w:pStyle w:val="TAC"/>
              <w:rPr>
                <w:rFonts w:eastAsia="PMingLiU"/>
                <w:lang w:val="en-US" w:eastAsia="en-GB"/>
              </w:rPr>
            </w:pPr>
          </w:p>
        </w:tc>
        <w:tc>
          <w:tcPr>
            <w:tcW w:w="851" w:type="dxa"/>
            <w:tcBorders>
              <w:top w:val="single" w:sz="4" w:space="0" w:color="auto"/>
              <w:left w:val="single" w:sz="4" w:space="0" w:color="auto"/>
              <w:bottom w:val="single" w:sz="4" w:space="0" w:color="auto"/>
              <w:right w:val="single" w:sz="4" w:space="0" w:color="auto"/>
            </w:tcBorders>
          </w:tcPr>
          <w:p w14:paraId="066B6B2A" w14:textId="77777777" w:rsidR="0000223F" w:rsidRDefault="0000223F" w:rsidP="0000223F">
            <w:pPr>
              <w:pStyle w:val="TAC"/>
              <w:rPr>
                <w:rFonts w:eastAsia="PMingLiU"/>
                <w:lang w:val="en-US" w:eastAsia="en-GB"/>
              </w:rPr>
            </w:pPr>
          </w:p>
        </w:tc>
        <w:tc>
          <w:tcPr>
            <w:tcW w:w="850" w:type="dxa"/>
            <w:tcBorders>
              <w:top w:val="single" w:sz="4" w:space="0" w:color="auto"/>
              <w:left w:val="single" w:sz="4" w:space="0" w:color="auto"/>
              <w:bottom w:val="single" w:sz="4" w:space="0" w:color="auto"/>
              <w:right w:val="single" w:sz="4" w:space="0" w:color="auto"/>
            </w:tcBorders>
          </w:tcPr>
          <w:p w14:paraId="61FAF170" w14:textId="77777777" w:rsidR="0000223F" w:rsidRDefault="0000223F" w:rsidP="0000223F">
            <w:pPr>
              <w:pStyle w:val="TAC"/>
              <w:rPr>
                <w:rFonts w:eastAsia="PMingLiU"/>
                <w:lang w:val="en-US" w:eastAsia="en-GB"/>
              </w:rPr>
            </w:pPr>
          </w:p>
        </w:tc>
        <w:tc>
          <w:tcPr>
            <w:tcW w:w="851" w:type="dxa"/>
            <w:tcBorders>
              <w:top w:val="single" w:sz="4" w:space="0" w:color="auto"/>
              <w:left w:val="single" w:sz="4" w:space="0" w:color="auto"/>
              <w:bottom w:val="single" w:sz="4" w:space="0" w:color="auto"/>
              <w:right w:val="single" w:sz="4" w:space="0" w:color="auto"/>
            </w:tcBorders>
          </w:tcPr>
          <w:p w14:paraId="730D44F4" w14:textId="77777777" w:rsidR="0000223F" w:rsidRDefault="0000223F" w:rsidP="0000223F">
            <w:pPr>
              <w:pStyle w:val="TAC"/>
              <w:rPr>
                <w:rFonts w:eastAsia="PMingLiU"/>
                <w:lang w:val="en-US" w:eastAsia="en-GB"/>
              </w:rPr>
            </w:pPr>
          </w:p>
        </w:tc>
        <w:tc>
          <w:tcPr>
            <w:tcW w:w="850" w:type="dxa"/>
            <w:tcBorders>
              <w:top w:val="single" w:sz="4" w:space="0" w:color="auto"/>
              <w:left w:val="single" w:sz="4" w:space="0" w:color="auto"/>
              <w:bottom w:val="single" w:sz="4" w:space="0" w:color="auto"/>
              <w:right w:val="single" w:sz="4" w:space="0" w:color="auto"/>
            </w:tcBorders>
          </w:tcPr>
          <w:p w14:paraId="5F1B3ABA" w14:textId="77777777" w:rsidR="0000223F" w:rsidRDefault="0000223F" w:rsidP="0000223F">
            <w:pPr>
              <w:pStyle w:val="TAC"/>
              <w:rPr>
                <w:rFonts w:eastAsia="PMingLiU"/>
                <w:lang w:val="en-US" w:eastAsia="en-GB"/>
              </w:rPr>
            </w:pPr>
          </w:p>
        </w:tc>
        <w:tc>
          <w:tcPr>
            <w:tcW w:w="785" w:type="dxa"/>
            <w:tcBorders>
              <w:top w:val="single" w:sz="4" w:space="0" w:color="auto"/>
              <w:left w:val="single" w:sz="4" w:space="0" w:color="auto"/>
              <w:bottom w:val="single" w:sz="4" w:space="0" w:color="auto"/>
              <w:right w:val="single" w:sz="4" w:space="0" w:color="auto"/>
            </w:tcBorders>
          </w:tcPr>
          <w:p w14:paraId="32A8D59A" w14:textId="77777777" w:rsidR="0000223F" w:rsidRDefault="0000223F" w:rsidP="0000223F">
            <w:pPr>
              <w:pStyle w:val="TAC"/>
              <w:rPr>
                <w:rFonts w:eastAsia="PMingLiU"/>
                <w:lang w:val="en-US" w:eastAsia="en-GB"/>
              </w:rPr>
            </w:pPr>
          </w:p>
        </w:tc>
      </w:tr>
      <w:tr w:rsidR="0000223F" w14:paraId="370284D0" w14:textId="77777777" w:rsidTr="0000223F">
        <w:trPr>
          <w:gridAfter w:val="1"/>
          <w:wAfter w:w="21" w:type="dxa"/>
          <w:trHeight w:val="191"/>
          <w:jc w:val="center"/>
        </w:trPr>
        <w:tc>
          <w:tcPr>
            <w:tcW w:w="1135" w:type="dxa"/>
            <w:tcBorders>
              <w:top w:val="nil"/>
              <w:left w:val="single" w:sz="4" w:space="0" w:color="auto"/>
              <w:bottom w:val="single" w:sz="4" w:space="0" w:color="auto"/>
              <w:right w:val="single" w:sz="4" w:space="0" w:color="auto"/>
            </w:tcBorders>
            <w:vAlign w:val="center"/>
            <w:hideMark/>
          </w:tcPr>
          <w:p w14:paraId="20480873" w14:textId="77777777" w:rsidR="0000223F" w:rsidRDefault="0000223F" w:rsidP="0000223F">
            <w:pPr>
              <w:spacing w:after="0"/>
              <w:jc w:val="center"/>
              <w:rPr>
                <w:rFonts w:ascii="Arial" w:eastAsia="PMingLiU" w:hAnsi="Arial"/>
                <w:sz w:val="18"/>
                <w:lang w:val="en-US" w:eastAsia="en-GB"/>
              </w:rPr>
            </w:pPr>
          </w:p>
        </w:tc>
        <w:tc>
          <w:tcPr>
            <w:tcW w:w="708" w:type="dxa"/>
            <w:tcBorders>
              <w:top w:val="single" w:sz="4" w:space="0" w:color="auto"/>
              <w:left w:val="single" w:sz="4" w:space="0" w:color="auto"/>
              <w:bottom w:val="single" w:sz="4" w:space="0" w:color="auto"/>
              <w:right w:val="single" w:sz="4" w:space="0" w:color="auto"/>
            </w:tcBorders>
            <w:hideMark/>
          </w:tcPr>
          <w:p w14:paraId="0678D83B" w14:textId="77777777" w:rsidR="0000223F" w:rsidRDefault="0000223F" w:rsidP="0000223F">
            <w:pPr>
              <w:pStyle w:val="TAC"/>
              <w:rPr>
                <w:rFonts w:eastAsia="PMingLiU"/>
                <w:lang w:val="en-US" w:eastAsia="en-GB"/>
              </w:rPr>
            </w:pPr>
            <w:r>
              <w:rPr>
                <w:rFonts w:eastAsia="PMingLiU"/>
                <w:lang w:val="en-US" w:eastAsia="en-GB"/>
              </w:rPr>
              <w:t>60</w:t>
            </w:r>
          </w:p>
        </w:tc>
        <w:tc>
          <w:tcPr>
            <w:tcW w:w="851" w:type="dxa"/>
            <w:tcBorders>
              <w:top w:val="single" w:sz="4" w:space="0" w:color="auto"/>
              <w:left w:val="single" w:sz="4" w:space="0" w:color="auto"/>
              <w:bottom w:val="single" w:sz="4" w:space="0" w:color="auto"/>
              <w:right w:val="single" w:sz="4" w:space="0" w:color="auto"/>
            </w:tcBorders>
          </w:tcPr>
          <w:p w14:paraId="650C089A" w14:textId="77777777" w:rsidR="0000223F" w:rsidRDefault="0000223F" w:rsidP="0000223F">
            <w:pPr>
              <w:pStyle w:val="TAC"/>
              <w:rPr>
                <w:lang w:val="en-US" w:eastAsia="en-GB"/>
              </w:rPr>
            </w:pPr>
          </w:p>
        </w:tc>
        <w:tc>
          <w:tcPr>
            <w:tcW w:w="850" w:type="dxa"/>
            <w:tcBorders>
              <w:top w:val="single" w:sz="4" w:space="0" w:color="auto"/>
              <w:left w:val="single" w:sz="4" w:space="0" w:color="auto"/>
              <w:bottom w:val="single" w:sz="4" w:space="0" w:color="auto"/>
              <w:right w:val="single" w:sz="4" w:space="0" w:color="auto"/>
            </w:tcBorders>
          </w:tcPr>
          <w:p w14:paraId="4298E88C" w14:textId="77777777" w:rsidR="0000223F" w:rsidRDefault="0000223F" w:rsidP="0000223F">
            <w:pPr>
              <w:pStyle w:val="TAC"/>
              <w:rPr>
                <w:lang w:val="en-US" w:eastAsia="en-GB"/>
              </w:rPr>
            </w:pPr>
          </w:p>
        </w:tc>
        <w:tc>
          <w:tcPr>
            <w:tcW w:w="851" w:type="dxa"/>
            <w:tcBorders>
              <w:top w:val="single" w:sz="4" w:space="0" w:color="auto"/>
              <w:left w:val="single" w:sz="4" w:space="0" w:color="auto"/>
              <w:bottom w:val="single" w:sz="4" w:space="0" w:color="auto"/>
              <w:right w:val="single" w:sz="4" w:space="0" w:color="auto"/>
            </w:tcBorders>
            <w:hideMark/>
          </w:tcPr>
          <w:p w14:paraId="19B2EC7E" w14:textId="430F7218" w:rsidR="0000223F" w:rsidRDefault="0000223F" w:rsidP="0000223F">
            <w:pPr>
              <w:pStyle w:val="TAC"/>
              <w:rPr>
                <w:lang w:val="en-US" w:eastAsia="en-GB"/>
              </w:rPr>
            </w:pPr>
            <w:r>
              <w:rPr>
                <w:lang w:eastAsia="en-GB"/>
              </w:rPr>
              <w:t>-97.5</w:t>
            </w:r>
          </w:p>
        </w:tc>
        <w:tc>
          <w:tcPr>
            <w:tcW w:w="850" w:type="dxa"/>
            <w:tcBorders>
              <w:top w:val="single" w:sz="4" w:space="0" w:color="auto"/>
              <w:left w:val="single" w:sz="4" w:space="0" w:color="auto"/>
              <w:bottom w:val="single" w:sz="4" w:space="0" w:color="auto"/>
              <w:right w:val="single" w:sz="4" w:space="0" w:color="auto"/>
            </w:tcBorders>
            <w:hideMark/>
          </w:tcPr>
          <w:p w14:paraId="00274A83" w14:textId="77777777" w:rsidR="0000223F" w:rsidRDefault="0000223F" w:rsidP="0000223F">
            <w:pPr>
              <w:pStyle w:val="TAC"/>
              <w:rPr>
                <w:lang w:val="en-US" w:eastAsia="en-GB"/>
              </w:rPr>
            </w:pPr>
            <w:r>
              <w:rPr>
                <w:lang w:eastAsia="en-GB"/>
              </w:rPr>
              <w:t>-95.4</w:t>
            </w:r>
          </w:p>
        </w:tc>
        <w:tc>
          <w:tcPr>
            <w:tcW w:w="851" w:type="dxa"/>
            <w:tcBorders>
              <w:top w:val="single" w:sz="4" w:space="0" w:color="auto"/>
              <w:left w:val="single" w:sz="4" w:space="0" w:color="auto"/>
              <w:bottom w:val="single" w:sz="4" w:space="0" w:color="auto"/>
              <w:right w:val="single" w:sz="4" w:space="0" w:color="auto"/>
            </w:tcBorders>
            <w:hideMark/>
          </w:tcPr>
          <w:p w14:paraId="7E62218F" w14:textId="77777777" w:rsidR="0000223F" w:rsidRDefault="0000223F" w:rsidP="0000223F">
            <w:pPr>
              <w:pStyle w:val="TAC"/>
              <w:rPr>
                <w:rFonts w:eastAsia="PMingLiU"/>
                <w:lang w:val="en-US" w:eastAsia="en-GB"/>
              </w:rPr>
            </w:pPr>
            <w:r>
              <w:rPr>
                <w:rFonts w:eastAsia="PMingLiU" w:cs="Arial"/>
                <w:szCs w:val="18"/>
                <w:lang w:eastAsia="en-GB"/>
              </w:rPr>
              <w:t>-94.2</w:t>
            </w:r>
          </w:p>
        </w:tc>
        <w:tc>
          <w:tcPr>
            <w:tcW w:w="850" w:type="dxa"/>
            <w:tcBorders>
              <w:top w:val="single" w:sz="4" w:space="0" w:color="auto"/>
              <w:left w:val="single" w:sz="4" w:space="0" w:color="auto"/>
              <w:bottom w:val="single" w:sz="4" w:space="0" w:color="auto"/>
              <w:right w:val="single" w:sz="4" w:space="0" w:color="auto"/>
            </w:tcBorders>
          </w:tcPr>
          <w:p w14:paraId="15AE5DF8" w14:textId="77777777" w:rsidR="0000223F" w:rsidRDefault="0000223F" w:rsidP="0000223F">
            <w:pPr>
              <w:pStyle w:val="TAC"/>
              <w:rPr>
                <w:rFonts w:eastAsia="PMingLiU"/>
                <w:lang w:val="en-US" w:eastAsia="en-GB"/>
              </w:rPr>
            </w:pPr>
          </w:p>
        </w:tc>
        <w:tc>
          <w:tcPr>
            <w:tcW w:w="851" w:type="dxa"/>
            <w:tcBorders>
              <w:top w:val="single" w:sz="4" w:space="0" w:color="auto"/>
              <w:left w:val="single" w:sz="4" w:space="0" w:color="auto"/>
              <w:bottom w:val="single" w:sz="4" w:space="0" w:color="auto"/>
              <w:right w:val="single" w:sz="4" w:space="0" w:color="auto"/>
            </w:tcBorders>
          </w:tcPr>
          <w:p w14:paraId="5D57AE10" w14:textId="77777777" w:rsidR="0000223F" w:rsidRDefault="0000223F" w:rsidP="0000223F">
            <w:pPr>
              <w:pStyle w:val="TAC"/>
              <w:rPr>
                <w:rFonts w:eastAsia="PMingLiU"/>
                <w:lang w:val="en-US" w:eastAsia="en-GB"/>
              </w:rPr>
            </w:pPr>
          </w:p>
        </w:tc>
        <w:tc>
          <w:tcPr>
            <w:tcW w:w="850" w:type="dxa"/>
            <w:tcBorders>
              <w:top w:val="single" w:sz="4" w:space="0" w:color="auto"/>
              <w:left w:val="single" w:sz="4" w:space="0" w:color="auto"/>
              <w:bottom w:val="single" w:sz="4" w:space="0" w:color="auto"/>
              <w:right w:val="single" w:sz="4" w:space="0" w:color="auto"/>
            </w:tcBorders>
          </w:tcPr>
          <w:p w14:paraId="07BD73C8" w14:textId="77777777" w:rsidR="0000223F" w:rsidRDefault="0000223F" w:rsidP="0000223F">
            <w:pPr>
              <w:pStyle w:val="TAC"/>
              <w:rPr>
                <w:rFonts w:eastAsia="PMingLiU"/>
                <w:lang w:val="en-US" w:eastAsia="en-GB"/>
              </w:rPr>
            </w:pPr>
          </w:p>
        </w:tc>
        <w:tc>
          <w:tcPr>
            <w:tcW w:w="851" w:type="dxa"/>
            <w:tcBorders>
              <w:top w:val="single" w:sz="4" w:space="0" w:color="auto"/>
              <w:left w:val="single" w:sz="4" w:space="0" w:color="auto"/>
              <w:bottom w:val="single" w:sz="4" w:space="0" w:color="auto"/>
              <w:right w:val="single" w:sz="4" w:space="0" w:color="auto"/>
            </w:tcBorders>
          </w:tcPr>
          <w:p w14:paraId="0A0F7C94" w14:textId="77777777" w:rsidR="0000223F" w:rsidRDefault="0000223F" w:rsidP="0000223F">
            <w:pPr>
              <w:pStyle w:val="TAC"/>
              <w:rPr>
                <w:rFonts w:eastAsia="PMingLiU"/>
                <w:lang w:val="en-US" w:eastAsia="en-GB"/>
              </w:rPr>
            </w:pPr>
          </w:p>
        </w:tc>
        <w:tc>
          <w:tcPr>
            <w:tcW w:w="850" w:type="dxa"/>
            <w:tcBorders>
              <w:top w:val="single" w:sz="4" w:space="0" w:color="auto"/>
              <w:left w:val="single" w:sz="4" w:space="0" w:color="auto"/>
              <w:bottom w:val="single" w:sz="4" w:space="0" w:color="auto"/>
              <w:right w:val="single" w:sz="4" w:space="0" w:color="auto"/>
            </w:tcBorders>
          </w:tcPr>
          <w:p w14:paraId="0F2AE0BB" w14:textId="77777777" w:rsidR="0000223F" w:rsidRDefault="0000223F" w:rsidP="0000223F">
            <w:pPr>
              <w:pStyle w:val="TAC"/>
              <w:rPr>
                <w:rFonts w:eastAsia="PMingLiU"/>
                <w:lang w:val="en-US" w:eastAsia="en-GB"/>
              </w:rPr>
            </w:pPr>
          </w:p>
        </w:tc>
        <w:tc>
          <w:tcPr>
            <w:tcW w:w="785" w:type="dxa"/>
            <w:tcBorders>
              <w:top w:val="single" w:sz="4" w:space="0" w:color="auto"/>
              <w:left w:val="single" w:sz="4" w:space="0" w:color="auto"/>
              <w:bottom w:val="single" w:sz="4" w:space="0" w:color="auto"/>
              <w:right w:val="single" w:sz="4" w:space="0" w:color="auto"/>
            </w:tcBorders>
          </w:tcPr>
          <w:p w14:paraId="7AFC2ACA" w14:textId="77777777" w:rsidR="0000223F" w:rsidRDefault="0000223F" w:rsidP="0000223F">
            <w:pPr>
              <w:pStyle w:val="TAC"/>
              <w:rPr>
                <w:rFonts w:eastAsia="PMingLiU"/>
                <w:lang w:val="en-US" w:eastAsia="en-GB"/>
              </w:rPr>
            </w:pPr>
          </w:p>
        </w:tc>
      </w:tr>
      <w:tr w:rsidR="0000223F" w14:paraId="074E8246" w14:textId="77777777" w:rsidTr="0000223F">
        <w:trPr>
          <w:gridAfter w:val="1"/>
          <w:wAfter w:w="21" w:type="dxa"/>
          <w:trHeight w:val="191"/>
          <w:jc w:val="center"/>
        </w:trPr>
        <w:tc>
          <w:tcPr>
            <w:tcW w:w="1135" w:type="dxa"/>
            <w:tcBorders>
              <w:top w:val="single" w:sz="4" w:space="0" w:color="auto"/>
              <w:left w:val="single" w:sz="4" w:space="0" w:color="auto"/>
              <w:bottom w:val="nil"/>
              <w:right w:val="single" w:sz="4" w:space="0" w:color="auto"/>
            </w:tcBorders>
            <w:vAlign w:val="center"/>
          </w:tcPr>
          <w:p w14:paraId="76ADFC19" w14:textId="77777777" w:rsidR="0000223F" w:rsidRDefault="0000223F" w:rsidP="0000223F">
            <w:pPr>
              <w:spacing w:after="0"/>
              <w:jc w:val="center"/>
              <w:rPr>
                <w:rFonts w:ascii="Arial" w:eastAsia="PMingLiU" w:hAnsi="Arial"/>
                <w:sz w:val="18"/>
                <w:lang w:val="en-US" w:eastAsia="en-GB"/>
              </w:rPr>
            </w:pPr>
          </w:p>
        </w:tc>
        <w:tc>
          <w:tcPr>
            <w:tcW w:w="708" w:type="dxa"/>
            <w:tcBorders>
              <w:top w:val="single" w:sz="4" w:space="0" w:color="auto"/>
              <w:left w:val="single" w:sz="4" w:space="0" w:color="auto"/>
              <w:bottom w:val="single" w:sz="4" w:space="0" w:color="auto"/>
              <w:right w:val="single" w:sz="4" w:space="0" w:color="auto"/>
            </w:tcBorders>
          </w:tcPr>
          <w:p w14:paraId="0BAD3170" w14:textId="77777777" w:rsidR="0000223F" w:rsidRDefault="0000223F" w:rsidP="0000223F">
            <w:pPr>
              <w:pStyle w:val="TAC"/>
              <w:rPr>
                <w:rFonts w:eastAsia="PMingLiU"/>
                <w:lang w:val="en-US" w:eastAsia="en-GB"/>
              </w:rPr>
            </w:pPr>
            <w:r w:rsidRPr="008C5CED">
              <w:rPr>
                <w:lang w:eastAsia="en-GB"/>
              </w:rPr>
              <w:t>15</w:t>
            </w:r>
          </w:p>
        </w:tc>
        <w:tc>
          <w:tcPr>
            <w:tcW w:w="851" w:type="dxa"/>
            <w:tcBorders>
              <w:top w:val="single" w:sz="4" w:space="0" w:color="auto"/>
              <w:left w:val="single" w:sz="4" w:space="0" w:color="auto"/>
              <w:bottom w:val="single" w:sz="4" w:space="0" w:color="auto"/>
              <w:right w:val="single" w:sz="4" w:space="0" w:color="auto"/>
            </w:tcBorders>
          </w:tcPr>
          <w:p w14:paraId="0E4E4DF6" w14:textId="7A951352" w:rsidR="0000223F" w:rsidRDefault="0000223F" w:rsidP="0000223F">
            <w:pPr>
              <w:pStyle w:val="TAC"/>
              <w:rPr>
                <w:lang w:val="en-US" w:eastAsia="en-GB"/>
              </w:rPr>
            </w:pPr>
            <w:ins w:id="68" w:author="Haijie Qiu/Performance &amp; Regulation Standard Lab /SRC-Beijing/Principal Engineer/Samsung Electronics" w:date="2024-09-30T11:45:00Z">
              <w:r w:rsidRPr="008C5CED">
                <w:rPr>
                  <w:lang w:eastAsia="en-GB"/>
                </w:rPr>
                <w:t>-</w:t>
              </w:r>
            </w:ins>
            <w:ins w:id="69" w:author="Haijie Qiu/Performance &amp; Regulation Standard Lab /SRC-Beijing/Principal Engineer/Samsung Electronics" w:date="2024-09-30T11:47:00Z">
              <w:r>
                <w:rPr>
                  <w:lang w:eastAsia="en-GB"/>
                </w:rPr>
                <w:t>101</w:t>
              </w:r>
            </w:ins>
            <w:ins w:id="70" w:author="Haijie Qiu/Performance &amp; Regulation Standard Lab /SRC-Beijing/Principal Engineer/Samsung Electronics" w:date="2024-09-30T11:45:00Z">
              <w:r w:rsidRPr="008C5CED">
                <w:rPr>
                  <w:lang w:eastAsia="en-GB"/>
                </w:rPr>
                <w:t>.</w:t>
              </w:r>
            </w:ins>
            <w:ins w:id="71" w:author="Haijie Qiu/Performance &amp; Regulation Standard Lab /SRC-Beijing/Principal Engineer/Samsung Electronics" w:date="2024-09-30T11:47:00Z">
              <w:r>
                <w:rPr>
                  <w:lang w:eastAsia="en-GB"/>
                </w:rPr>
                <w:t>7</w:t>
              </w:r>
            </w:ins>
          </w:p>
        </w:tc>
        <w:tc>
          <w:tcPr>
            <w:tcW w:w="850" w:type="dxa"/>
            <w:tcBorders>
              <w:top w:val="single" w:sz="4" w:space="0" w:color="auto"/>
              <w:left w:val="single" w:sz="4" w:space="0" w:color="auto"/>
              <w:bottom w:val="single" w:sz="4" w:space="0" w:color="auto"/>
              <w:right w:val="single" w:sz="4" w:space="0" w:color="auto"/>
            </w:tcBorders>
          </w:tcPr>
          <w:p w14:paraId="5A842B20" w14:textId="6AFCCED9" w:rsidR="0000223F" w:rsidRDefault="0000223F" w:rsidP="0000223F">
            <w:pPr>
              <w:pStyle w:val="TAC"/>
              <w:rPr>
                <w:lang w:val="en-US" w:eastAsia="en-GB"/>
              </w:rPr>
            </w:pPr>
            <w:r w:rsidRPr="008C5CED">
              <w:rPr>
                <w:lang w:eastAsia="en-GB"/>
              </w:rPr>
              <w:t>-99.5</w:t>
            </w:r>
          </w:p>
        </w:tc>
        <w:tc>
          <w:tcPr>
            <w:tcW w:w="851" w:type="dxa"/>
            <w:tcBorders>
              <w:top w:val="single" w:sz="4" w:space="0" w:color="auto"/>
              <w:left w:val="single" w:sz="4" w:space="0" w:color="auto"/>
              <w:bottom w:val="single" w:sz="4" w:space="0" w:color="auto"/>
              <w:right w:val="single" w:sz="4" w:space="0" w:color="auto"/>
            </w:tcBorders>
          </w:tcPr>
          <w:p w14:paraId="6D1199A6" w14:textId="2D3B6450" w:rsidR="0000223F" w:rsidRDefault="0000223F" w:rsidP="0000223F">
            <w:pPr>
              <w:pStyle w:val="TAC"/>
              <w:rPr>
                <w:lang w:eastAsia="en-GB"/>
              </w:rPr>
            </w:pPr>
            <w:r w:rsidRPr="008C5CED">
              <w:rPr>
                <w:lang w:eastAsia="en-GB"/>
              </w:rPr>
              <w:t>-96.3</w:t>
            </w:r>
          </w:p>
        </w:tc>
        <w:tc>
          <w:tcPr>
            <w:tcW w:w="850" w:type="dxa"/>
            <w:tcBorders>
              <w:top w:val="single" w:sz="4" w:space="0" w:color="auto"/>
              <w:left w:val="single" w:sz="4" w:space="0" w:color="auto"/>
              <w:bottom w:val="single" w:sz="4" w:space="0" w:color="auto"/>
              <w:right w:val="single" w:sz="4" w:space="0" w:color="auto"/>
            </w:tcBorders>
          </w:tcPr>
          <w:p w14:paraId="574079DA" w14:textId="77777777" w:rsidR="0000223F" w:rsidRDefault="0000223F" w:rsidP="0000223F">
            <w:pPr>
              <w:pStyle w:val="TAC"/>
              <w:rPr>
                <w:lang w:eastAsia="en-GB"/>
              </w:rPr>
            </w:pPr>
            <w:r w:rsidRPr="008C5CED">
              <w:rPr>
                <w:lang w:eastAsia="en-GB"/>
              </w:rPr>
              <w:t>-94.5</w:t>
            </w:r>
          </w:p>
        </w:tc>
        <w:tc>
          <w:tcPr>
            <w:tcW w:w="851" w:type="dxa"/>
            <w:tcBorders>
              <w:top w:val="single" w:sz="4" w:space="0" w:color="auto"/>
              <w:left w:val="single" w:sz="4" w:space="0" w:color="auto"/>
              <w:bottom w:val="single" w:sz="4" w:space="0" w:color="auto"/>
              <w:right w:val="single" w:sz="4" w:space="0" w:color="auto"/>
            </w:tcBorders>
          </w:tcPr>
          <w:p w14:paraId="5F8F8679" w14:textId="77777777" w:rsidR="0000223F" w:rsidRDefault="0000223F" w:rsidP="0000223F">
            <w:pPr>
              <w:pStyle w:val="TAC"/>
              <w:rPr>
                <w:rFonts w:eastAsia="PMingLiU" w:cs="Arial"/>
                <w:szCs w:val="18"/>
                <w:lang w:eastAsia="en-GB"/>
              </w:rPr>
            </w:pPr>
          </w:p>
        </w:tc>
        <w:tc>
          <w:tcPr>
            <w:tcW w:w="850" w:type="dxa"/>
            <w:tcBorders>
              <w:top w:val="single" w:sz="4" w:space="0" w:color="auto"/>
              <w:left w:val="single" w:sz="4" w:space="0" w:color="auto"/>
              <w:bottom w:val="single" w:sz="4" w:space="0" w:color="auto"/>
              <w:right w:val="single" w:sz="4" w:space="0" w:color="auto"/>
            </w:tcBorders>
          </w:tcPr>
          <w:p w14:paraId="2026A77A" w14:textId="77777777" w:rsidR="0000223F" w:rsidRDefault="0000223F" w:rsidP="0000223F">
            <w:pPr>
              <w:pStyle w:val="TAC"/>
              <w:rPr>
                <w:rFonts w:eastAsia="PMingLiU"/>
                <w:lang w:val="en-US" w:eastAsia="en-GB"/>
              </w:rPr>
            </w:pPr>
          </w:p>
        </w:tc>
        <w:tc>
          <w:tcPr>
            <w:tcW w:w="851" w:type="dxa"/>
            <w:tcBorders>
              <w:top w:val="single" w:sz="4" w:space="0" w:color="auto"/>
              <w:left w:val="single" w:sz="4" w:space="0" w:color="auto"/>
              <w:bottom w:val="single" w:sz="4" w:space="0" w:color="auto"/>
              <w:right w:val="single" w:sz="4" w:space="0" w:color="auto"/>
            </w:tcBorders>
          </w:tcPr>
          <w:p w14:paraId="05F3ACCB" w14:textId="77777777" w:rsidR="0000223F" w:rsidRDefault="0000223F" w:rsidP="0000223F">
            <w:pPr>
              <w:pStyle w:val="TAC"/>
              <w:rPr>
                <w:rFonts w:eastAsia="PMingLiU"/>
                <w:lang w:val="en-US" w:eastAsia="en-GB"/>
              </w:rPr>
            </w:pPr>
          </w:p>
        </w:tc>
        <w:tc>
          <w:tcPr>
            <w:tcW w:w="850" w:type="dxa"/>
            <w:tcBorders>
              <w:top w:val="single" w:sz="4" w:space="0" w:color="auto"/>
              <w:left w:val="single" w:sz="4" w:space="0" w:color="auto"/>
              <w:bottom w:val="single" w:sz="4" w:space="0" w:color="auto"/>
              <w:right w:val="single" w:sz="4" w:space="0" w:color="auto"/>
            </w:tcBorders>
          </w:tcPr>
          <w:p w14:paraId="7038A76F" w14:textId="77777777" w:rsidR="0000223F" w:rsidRDefault="0000223F" w:rsidP="0000223F">
            <w:pPr>
              <w:pStyle w:val="TAC"/>
              <w:rPr>
                <w:rFonts w:eastAsia="PMingLiU"/>
                <w:lang w:val="en-US" w:eastAsia="en-GB"/>
              </w:rPr>
            </w:pPr>
          </w:p>
        </w:tc>
        <w:tc>
          <w:tcPr>
            <w:tcW w:w="851" w:type="dxa"/>
            <w:tcBorders>
              <w:top w:val="single" w:sz="4" w:space="0" w:color="auto"/>
              <w:left w:val="single" w:sz="4" w:space="0" w:color="auto"/>
              <w:bottom w:val="single" w:sz="4" w:space="0" w:color="auto"/>
              <w:right w:val="single" w:sz="4" w:space="0" w:color="auto"/>
            </w:tcBorders>
          </w:tcPr>
          <w:p w14:paraId="487C364C" w14:textId="77777777" w:rsidR="0000223F" w:rsidRDefault="0000223F" w:rsidP="0000223F">
            <w:pPr>
              <w:pStyle w:val="TAC"/>
              <w:rPr>
                <w:rFonts w:eastAsia="PMingLiU"/>
                <w:lang w:val="en-US" w:eastAsia="en-GB"/>
              </w:rPr>
            </w:pPr>
          </w:p>
        </w:tc>
        <w:tc>
          <w:tcPr>
            <w:tcW w:w="850" w:type="dxa"/>
            <w:tcBorders>
              <w:top w:val="single" w:sz="4" w:space="0" w:color="auto"/>
              <w:left w:val="single" w:sz="4" w:space="0" w:color="auto"/>
              <w:bottom w:val="single" w:sz="4" w:space="0" w:color="auto"/>
              <w:right w:val="single" w:sz="4" w:space="0" w:color="auto"/>
            </w:tcBorders>
          </w:tcPr>
          <w:p w14:paraId="603BEDE1" w14:textId="77777777" w:rsidR="0000223F" w:rsidRDefault="0000223F" w:rsidP="0000223F">
            <w:pPr>
              <w:pStyle w:val="TAC"/>
              <w:rPr>
                <w:rFonts w:eastAsia="PMingLiU"/>
                <w:lang w:val="en-US" w:eastAsia="en-GB"/>
              </w:rPr>
            </w:pPr>
          </w:p>
        </w:tc>
        <w:tc>
          <w:tcPr>
            <w:tcW w:w="785" w:type="dxa"/>
            <w:tcBorders>
              <w:top w:val="single" w:sz="4" w:space="0" w:color="auto"/>
              <w:left w:val="single" w:sz="4" w:space="0" w:color="auto"/>
              <w:bottom w:val="single" w:sz="4" w:space="0" w:color="auto"/>
              <w:right w:val="single" w:sz="4" w:space="0" w:color="auto"/>
            </w:tcBorders>
          </w:tcPr>
          <w:p w14:paraId="7621BCA2" w14:textId="77777777" w:rsidR="0000223F" w:rsidRDefault="0000223F" w:rsidP="0000223F">
            <w:pPr>
              <w:pStyle w:val="TAC"/>
              <w:rPr>
                <w:rFonts w:eastAsia="PMingLiU"/>
                <w:lang w:val="en-US" w:eastAsia="en-GB"/>
              </w:rPr>
            </w:pPr>
          </w:p>
        </w:tc>
      </w:tr>
      <w:tr w:rsidR="0000223F" w14:paraId="275103AC" w14:textId="77777777" w:rsidTr="0000223F">
        <w:trPr>
          <w:gridAfter w:val="1"/>
          <w:wAfter w:w="21" w:type="dxa"/>
          <w:trHeight w:val="191"/>
          <w:jc w:val="center"/>
        </w:trPr>
        <w:tc>
          <w:tcPr>
            <w:tcW w:w="1135" w:type="dxa"/>
            <w:tcBorders>
              <w:top w:val="nil"/>
              <w:left w:val="single" w:sz="4" w:space="0" w:color="auto"/>
              <w:bottom w:val="nil"/>
              <w:right w:val="single" w:sz="4" w:space="0" w:color="auto"/>
            </w:tcBorders>
            <w:vAlign w:val="center"/>
          </w:tcPr>
          <w:p w14:paraId="69E86ECD" w14:textId="77777777" w:rsidR="0000223F" w:rsidRDefault="0000223F" w:rsidP="0000223F">
            <w:pPr>
              <w:pStyle w:val="TAC"/>
              <w:rPr>
                <w:lang w:val="en-US" w:eastAsia="en-GB"/>
              </w:rPr>
            </w:pPr>
            <w:r w:rsidRPr="008C5CED">
              <w:rPr>
                <w:lang w:val="en-US" w:eastAsia="en-GB"/>
              </w:rPr>
              <w:t>n254</w:t>
            </w:r>
          </w:p>
        </w:tc>
        <w:tc>
          <w:tcPr>
            <w:tcW w:w="708" w:type="dxa"/>
            <w:tcBorders>
              <w:top w:val="single" w:sz="4" w:space="0" w:color="auto"/>
              <w:left w:val="single" w:sz="4" w:space="0" w:color="auto"/>
              <w:bottom w:val="single" w:sz="4" w:space="0" w:color="auto"/>
              <w:right w:val="single" w:sz="4" w:space="0" w:color="auto"/>
            </w:tcBorders>
          </w:tcPr>
          <w:p w14:paraId="14EF913B" w14:textId="77777777" w:rsidR="0000223F" w:rsidRDefault="0000223F" w:rsidP="0000223F">
            <w:pPr>
              <w:pStyle w:val="TAC"/>
              <w:rPr>
                <w:rFonts w:eastAsia="PMingLiU"/>
                <w:lang w:val="en-US" w:eastAsia="en-GB"/>
              </w:rPr>
            </w:pPr>
            <w:r w:rsidRPr="008C5CED">
              <w:rPr>
                <w:lang w:eastAsia="en-GB"/>
              </w:rPr>
              <w:t>30</w:t>
            </w:r>
          </w:p>
        </w:tc>
        <w:tc>
          <w:tcPr>
            <w:tcW w:w="851" w:type="dxa"/>
            <w:tcBorders>
              <w:top w:val="single" w:sz="4" w:space="0" w:color="auto"/>
              <w:left w:val="single" w:sz="4" w:space="0" w:color="auto"/>
              <w:bottom w:val="single" w:sz="4" w:space="0" w:color="auto"/>
              <w:right w:val="single" w:sz="4" w:space="0" w:color="auto"/>
            </w:tcBorders>
          </w:tcPr>
          <w:p w14:paraId="45A34758" w14:textId="77777777" w:rsidR="0000223F" w:rsidRDefault="0000223F" w:rsidP="0000223F">
            <w:pPr>
              <w:pStyle w:val="TAC"/>
              <w:rPr>
                <w:lang w:val="en-US" w:eastAsia="en-GB"/>
              </w:rPr>
            </w:pPr>
          </w:p>
        </w:tc>
        <w:tc>
          <w:tcPr>
            <w:tcW w:w="850" w:type="dxa"/>
            <w:tcBorders>
              <w:top w:val="single" w:sz="4" w:space="0" w:color="auto"/>
              <w:left w:val="single" w:sz="4" w:space="0" w:color="auto"/>
              <w:bottom w:val="single" w:sz="4" w:space="0" w:color="auto"/>
              <w:right w:val="single" w:sz="4" w:space="0" w:color="auto"/>
            </w:tcBorders>
          </w:tcPr>
          <w:p w14:paraId="34D82945" w14:textId="77777777" w:rsidR="0000223F" w:rsidRDefault="0000223F" w:rsidP="0000223F">
            <w:pPr>
              <w:pStyle w:val="TAC"/>
              <w:rPr>
                <w:lang w:val="en-US" w:eastAsia="en-GB"/>
              </w:rPr>
            </w:pPr>
          </w:p>
        </w:tc>
        <w:tc>
          <w:tcPr>
            <w:tcW w:w="851" w:type="dxa"/>
            <w:tcBorders>
              <w:top w:val="single" w:sz="4" w:space="0" w:color="auto"/>
              <w:left w:val="single" w:sz="4" w:space="0" w:color="auto"/>
              <w:bottom w:val="single" w:sz="4" w:space="0" w:color="auto"/>
              <w:right w:val="single" w:sz="4" w:space="0" w:color="auto"/>
            </w:tcBorders>
          </w:tcPr>
          <w:p w14:paraId="23F4DCAD" w14:textId="626E1994" w:rsidR="0000223F" w:rsidRDefault="0000223F" w:rsidP="0000223F">
            <w:pPr>
              <w:pStyle w:val="TAC"/>
              <w:rPr>
                <w:lang w:eastAsia="en-GB"/>
              </w:rPr>
            </w:pPr>
            <w:r w:rsidRPr="008C5CED">
              <w:rPr>
                <w:lang w:eastAsia="en-GB"/>
              </w:rPr>
              <w:t>-96.6</w:t>
            </w:r>
          </w:p>
        </w:tc>
        <w:tc>
          <w:tcPr>
            <w:tcW w:w="850" w:type="dxa"/>
            <w:tcBorders>
              <w:top w:val="single" w:sz="4" w:space="0" w:color="auto"/>
              <w:left w:val="single" w:sz="4" w:space="0" w:color="auto"/>
              <w:bottom w:val="single" w:sz="4" w:space="0" w:color="auto"/>
              <w:right w:val="single" w:sz="4" w:space="0" w:color="auto"/>
            </w:tcBorders>
          </w:tcPr>
          <w:p w14:paraId="03C2AD4C" w14:textId="77777777" w:rsidR="0000223F" w:rsidRDefault="0000223F" w:rsidP="0000223F">
            <w:pPr>
              <w:pStyle w:val="TAC"/>
              <w:rPr>
                <w:lang w:eastAsia="en-GB"/>
              </w:rPr>
            </w:pPr>
            <w:r w:rsidRPr="008C5CED">
              <w:rPr>
                <w:lang w:eastAsia="en-GB"/>
              </w:rPr>
              <w:t>-94.6</w:t>
            </w:r>
          </w:p>
        </w:tc>
        <w:tc>
          <w:tcPr>
            <w:tcW w:w="851" w:type="dxa"/>
            <w:tcBorders>
              <w:top w:val="single" w:sz="4" w:space="0" w:color="auto"/>
              <w:left w:val="single" w:sz="4" w:space="0" w:color="auto"/>
              <w:bottom w:val="single" w:sz="4" w:space="0" w:color="auto"/>
              <w:right w:val="single" w:sz="4" w:space="0" w:color="auto"/>
            </w:tcBorders>
          </w:tcPr>
          <w:p w14:paraId="5E7EE4EB" w14:textId="77777777" w:rsidR="0000223F" w:rsidRDefault="0000223F" w:rsidP="0000223F">
            <w:pPr>
              <w:pStyle w:val="TAC"/>
              <w:rPr>
                <w:rFonts w:eastAsia="PMingLiU" w:cs="Arial"/>
                <w:szCs w:val="18"/>
                <w:lang w:eastAsia="en-GB"/>
              </w:rPr>
            </w:pPr>
          </w:p>
        </w:tc>
        <w:tc>
          <w:tcPr>
            <w:tcW w:w="850" w:type="dxa"/>
            <w:tcBorders>
              <w:top w:val="single" w:sz="4" w:space="0" w:color="auto"/>
              <w:left w:val="single" w:sz="4" w:space="0" w:color="auto"/>
              <w:bottom w:val="single" w:sz="4" w:space="0" w:color="auto"/>
              <w:right w:val="single" w:sz="4" w:space="0" w:color="auto"/>
            </w:tcBorders>
          </w:tcPr>
          <w:p w14:paraId="452100EF" w14:textId="77777777" w:rsidR="0000223F" w:rsidRDefault="0000223F" w:rsidP="0000223F">
            <w:pPr>
              <w:pStyle w:val="TAC"/>
              <w:rPr>
                <w:rFonts w:eastAsia="PMingLiU"/>
                <w:lang w:val="en-US" w:eastAsia="en-GB"/>
              </w:rPr>
            </w:pPr>
          </w:p>
        </w:tc>
        <w:tc>
          <w:tcPr>
            <w:tcW w:w="851" w:type="dxa"/>
            <w:tcBorders>
              <w:top w:val="single" w:sz="4" w:space="0" w:color="auto"/>
              <w:left w:val="single" w:sz="4" w:space="0" w:color="auto"/>
              <w:bottom w:val="single" w:sz="4" w:space="0" w:color="auto"/>
              <w:right w:val="single" w:sz="4" w:space="0" w:color="auto"/>
            </w:tcBorders>
          </w:tcPr>
          <w:p w14:paraId="1E2DAA71" w14:textId="77777777" w:rsidR="0000223F" w:rsidRDefault="0000223F" w:rsidP="0000223F">
            <w:pPr>
              <w:pStyle w:val="TAC"/>
              <w:rPr>
                <w:rFonts w:eastAsia="PMingLiU"/>
                <w:lang w:val="en-US" w:eastAsia="en-GB"/>
              </w:rPr>
            </w:pPr>
          </w:p>
        </w:tc>
        <w:tc>
          <w:tcPr>
            <w:tcW w:w="850" w:type="dxa"/>
            <w:tcBorders>
              <w:top w:val="single" w:sz="4" w:space="0" w:color="auto"/>
              <w:left w:val="single" w:sz="4" w:space="0" w:color="auto"/>
              <w:bottom w:val="single" w:sz="4" w:space="0" w:color="auto"/>
              <w:right w:val="single" w:sz="4" w:space="0" w:color="auto"/>
            </w:tcBorders>
          </w:tcPr>
          <w:p w14:paraId="58F06DD1" w14:textId="77777777" w:rsidR="0000223F" w:rsidRDefault="0000223F" w:rsidP="0000223F">
            <w:pPr>
              <w:pStyle w:val="TAC"/>
              <w:rPr>
                <w:rFonts w:eastAsia="PMingLiU"/>
                <w:lang w:val="en-US" w:eastAsia="en-GB"/>
              </w:rPr>
            </w:pPr>
          </w:p>
        </w:tc>
        <w:tc>
          <w:tcPr>
            <w:tcW w:w="851" w:type="dxa"/>
            <w:tcBorders>
              <w:top w:val="single" w:sz="4" w:space="0" w:color="auto"/>
              <w:left w:val="single" w:sz="4" w:space="0" w:color="auto"/>
              <w:bottom w:val="single" w:sz="4" w:space="0" w:color="auto"/>
              <w:right w:val="single" w:sz="4" w:space="0" w:color="auto"/>
            </w:tcBorders>
          </w:tcPr>
          <w:p w14:paraId="1AB1D0AE" w14:textId="77777777" w:rsidR="0000223F" w:rsidRDefault="0000223F" w:rsidP="0000223F">
            <w:pPr>
              <w:pStyle w:val="TAC"/>
              <w:rPr>
                <w:rFonts w:eastAsia="PMingLiU"/>
                <w:lang w:val="en-US" w:eastAsia="en-GB"/>
              </w:rPr>
            </w:pPr>
          </w:p>
        </w:tc>
        <w:tc>
          <w:tcPr>
            <w:tcW w:w="850" w:type="dxa"/>
            <w:tcBorders>
              <w:top w:val="single" w:sz="4" w:space="0" w:color="auto"/>
              <w:left w:val="single" w:sz="4" w:space="0" w:color="auto"/>
              <w:bottom w:val="single" w:sz="4" w:space="0" w:color="auto"/>
              <w:right w:val="single" w:sz="4" w:space="0" w:color="auto"/>
            </w:tcBorders>
          </w:tcPr>
          <w:p w14:paraId="329F7050" w14:textId="77777777" w:rsidR="0000223F" w:rsidRDefault="0000223F" w:rsidP="0000223F">
            <w:pPr>
              <w:pStyle w:val="TAC"/>
              <w:rPr>
                <w:rFonts w:eastAsia="PMingLiU"/>
                <w:lang w:val="en-US" w:eastAsia="en-GB"/>
              </w:rPr>
            </w:pPr>
          </w:p>
        </w:tc>
        <w:tc>
          <w:tcPr>
            <w:tcW w:w="785" w:type="dxa"/>
            <w:tcBorders>
              <w:top w:val="single" w:sz="4" w:space="0" w:color="auto"/>
              <w:left w:val="single" w:sz="4" w:space="0" w:color="auto"/>
              <w:bottom w:val="single" w:sz="4" w:space="0" w:color="auto"/>
              <w:right w:val="single" w:sz="4" w:space="0" w:color="auto"/>
            </w:tcBorders>
          </w:tcPr>
          <w:p w14:paraId="29A48362" w14:textId="77777777" w:rsidR="0000223F" w:rsidRDefault="0000223F" w:rsidP="0000223F">
            <w:pPr>
              <w:pStyle w:val="TAC"/>
              <w:rPr>
                <w:rFonts w:eastAsia="PMingLiU"/>
                <w:lang w:val="en-US" w:eastAsia="en-GB"/>
              </w:rPr>
            </w:pPr>
          </w:p>
        </w:tc>
      </w:tr>
      <w:tr w:rsidR="0000223F" w14:paraId="699A768B" w14:textId="77777777" w:rsidTr="0000223F">
        <w:trPr>
          <w:gridAfter w:val="1"/>
          <w:wAfter w:w="21" w:type="dxa"/>
          <w:trHeight w:val="191"/>
          <w:jc w:val="center"/>
        </w:trPr>
        <w:tc>
          <w:tcPr>
            <w:tcW w:w="1135" w:type="dxa"/>
            <w:tcBorders>
              <w:top w:val="nil"/>
              <w:left w:val="single" w:sz="4" w:space="0" w:color="auto"/>
              <w:bottom w:val="single" w:sz="4" w:space="0" w:color="auto"/>
              <w:right w:val="single" w:sz="4" w:space="0" w:color="auto"/>
            </w:tcBorders>
            <w:vAlign w:val="center"/>
          </w:tcPr>
          <w:p w14:paraId="6A069262" w14:textId="77777777" w:rsidR="0000223F" w:rsidRDefault="0000223F" w:rsidP="0000223F">
            <w:pPr>
              <w:spacing w:after="0"/>
              <w:jc w:val="center"/>
              <w:rPr>
                <w:rFonts w:ascii="Arial" w:eastAsia="PMingLiU" w:hAnsi="Arial"/>
                <w:sz w:val="18"/>
                <w:lang w:val="en-US" w:eastAsia="en-GB"/>
              </w:rPr>
            </w:pPr>
          </w:p>
        </w:tc>
        <w:tc>
          <w:tcPr>
            <w:tcW w:w="708" w:type="dxa"/>
            <w:tcBorders>
              <w:top w:val="single" w:sz="4" w:space="0" w:color="auto"/>
              <w:left w:val="single" w:sz="4" w:space="0" w:color="auto"/>
              <w:bottom w:val="single" w:sz="4" w:space="0" w:color="auto"/>
              <w:right w:val="single" w:sz="4" w:space="0" w:color="auto"/>
            </w:tcBorders>
          </w:tcPr>
          <w:p w14:paraId="192A9C96" w14:textId="77777777" w:rsidR="0000223F" w:rsidRDefault="0000223F" w:rsidP="0000223F">
            <w:pPr>
              <w:pStyle w:val="TAC"/>
              <w:rPr>
                <w:rFonts w:eastAsia="PMingLiU"/>
                <w:lang w:val="en-US" w:eastAsia="en-GB"/>
              </w:rPr>
            </w:pPr>
            <w:r w:rsidRPr="008C5CED">
              <w:rPr>
                <w:lang w:eastAsia="en-GB"/>
              </w:rPr>
              <w:t>60</w:t>
            </w:r>
          </w:p>
        </w:tc>
        <w:tc>
          <w:tcPr>
            <w:tcW w:w="851" w:type="dxa"/>
            <w:tcBorders>
              <w:top w:val="single" w:sz="4" w:space="0" w:color="auto"/>
              <w:left w:val="single" w:sz="4" w:space="0" w:color="auto"/>
              <w:bottom w:val="single" w:sz="4" w:space="0" w:color="auto"/>
              <w:right w:val="single" w:sz="4" w:space="0" w:color="auto"/>
            </w:tcBorders>
          </w:tcPr>
          <w:p w14:paraId="12C5D7F3" w14:textId="77777777" w:rsidR="0000223F" w:rsidRDefault="0000223F" w:rsidP="0000223F">
            <w:pPr>
              <w:pStyle w:val="TAC"/>
              <w:rPr>
                <w:lang w:val="en-US" w:eastAsia="en-GB"/>
              </w:rPr>
            </w:pPr>
          </w:p>
        </w:tc>
        <w:tc>
          <w:tcPr>
            <w:tcW w:w="850" w:type="dxa"/>
            <w:tcBorders>
              <w:top w:val="single" w:sz="4" w:space="0" w:color="auto"/>
              <w:left w:val="single" w:sz="4" w:space="0" w:color="auto"/>
              <w:bottom w:val="single" w:sz="4" w:space="0" w:color="auto"/>
              <w:right w:val="single" w:sz="4" w:space="0" w:color="auto"/>
            </w:tcBorders>
          </w:tcPr>
          <w:p w14:paraId="0D659D7D" w14:textId="77777777" w:rsidR="0000223F" w:rsidRDefault="0000223F" w:rsidP="0000223F">
            <w:pPr>
              <w:pStyle w:val="TAC"/>
              <w:rPr>
                <w:lang w:val="en-US" w:eastAsia="en-GB"/>
              </w:rPr>
            </w:pPr>
          </w:p>
        </w:tc>
        <w:tc>
          <w:tcPr>
            <w:tcW w:w="851" w:type="dxa"/>
            <w:tcBorders>
              <w:top w:val="single" w:sz="4" w:space="0" w:color="auto"/>
              <w:left w:val="single" w:sz="4" w:space="0" w:color="auto"/>
              <w:bottom w:val="single" w:sz="4" w:space="0" w:color="auto"/>
              <w:right w:val="single" w:sz="4" w:space="0" w:color="auto"/>
            </w:tcBorders>
          </w:tcPr>
          <w:p w14:paraId="4AFA3442" w14:textId="164C6FB1" w:rsidR="0000223F" w:rsidRDefault="0000223F" w:rsidP="0000223F">
            <w:pPr>
              <w:pStyle w:val="TAC"/>
              <w:rPr>
                <w:lang w:eastAsia="en-GB"/>
              </w:rPr>
            </w:pPr>
            <w:r w:rsidRPr="008C5CED">
              <w:rPr>
                <w:lang w:eastAsia="en-GB"/>
              </w:rPr>
              <w:t>-97.0</w:t>
            </w:r>
          </w:p>
        </w:tc>
        <w:tc>
          <w:tcPr>
            <w:tcW w:w="850" w:type="dxa"/>
            <w:tcBorders>
              <w:top w:val="single" w:sz="4" w:space="0" w:color="auto"/>
              <w:left w:val="single" w:sz="4" w:space="0" w:color="auto"/>
              <w:bottom w:val="single" w:sz="4" w:space="0" w:color="auto"/>
              <w:right w:val="single" w:sz="4" w:space="0" w:color="auto"/>
            </w:tcBorders>
          </w:tcPr>
          <w:p w14:paraId="7BB39D8B" w14:textId="77777777" w:rsidR="0000223F" w:rsidRDefault="0000223F" w:rsidP="0000223F">
            <w:pPr>
              <w:pStyle w:val="TAC"/>
              <w:rPr>
                <w:lang w:eastAsia="en-GB"/>
              </w:rPr>
            </w:pPr>
            <w:r w:rsidRPr="008C5CED">
              <w:rPr>
                <w:lang w:eastAsia="en-GB"/>
              </w:rPr>
              <w:t>-94.9</w:t>
            </w:r>
          </w:p>
        </w:tc>
        <w:tc>
          <w:tcPr>
            <w:tcW w:w="851" w:type="dxa"/>
            <w:tcBorders>
              <w:top w:val="single" w:sz="4" w:space="0" w:color="auto"/>
              <w:left w:val="single" w:sz="4" w:space="0" w:color="auto"/>
              <w:bottom w:val="single" w:sz="4" w:space="0" w:color="auto"/>
              <w:right w:val="single" w:sz="4" w:space="0" w:color="auto"/>
            </w:tcBorders>
          </w:tcPr>
          <w:p w14:paraId="34AFC7F8" w14:textId="77777777" w:rsidR="0000223F" w:rsidRDefault="0000223F" w:rsidP="0000223F">
            <w:pPr>
              <w:pStyle w:val="TAC"/>
              <w:rPr>
                <w:rFonts w:eastAsia="PMingLiU" w:cs="Arial"/>
                <w:szCs w:val="18"/>
                <w:lang w:eastAsia="en-GB"/>
              </w:rPr>
            </w:pPr>
          </w:p>
        </w:tc>
        <w:tc>
          <w:tcPr>
            <w:tcW w:w="850" w:type="dxa"/>
            <w:tcBorders>
              <w:top w:val="single" w:sz="4" w:space="0" w:color="auto"/>
              <w:left w:val="single" w:sz="4" w:space="0" w:color="auto"/>
              <w:bottom w:val="single" w:sz="4" w:space="0" w:color="auto"/>
              <w:right w:val="single" w:sz="4" w:space="0" w:color="auto"/>
            </w:tcBorders>
          </w:tcPr>
          <w:p w14:paraId="56975347" w14:textId="77777777" w:rsidR="0000223F" w:rsidRDefault="0000223F" w:rsidP="0000223F">
            <w:pPr>
              <w:pStyle w:val="TAC"/>
              <w:rPr>
                <w:rFonts w:eastAsia="PMingLiU"/>
                <w:lang w:val="en-US" w:eastAsia="en-GB"/>
              </w:rPr>
            </w:pPr>
          </w:p>
        </w:tc>
        <w:tc>
          <w:tcPr>
            <w:tcW w:w="851" w:type="dxa"/>
            <w:tcBorders>
              <w:top w:val="single" w:sz="4" w:space="0" w:color="auto"/>
              <w:left w:val="single" w:sz="4" w:space="0" w:color="auto"/>
              <w:bottom w:val="single" w:sz="4" w:space="0" w:color="auto"/>
              <w:right w:val="single" w:sz="4" w:space="0" w:color="auto"/>
            </w:tcBorders>
          </w:tcPr>
          <w:p w14:paraId="0662B100" w14:textId="77777777" w:rsidR="0000223F" w:rsidRDefault="0000223F" w:rsidP="0000223F">
            <w:pPr>
              <w:pStyle w:val="TAC"/>
              <w:rPr>
                <w:rFonts w:eastAsia="PMingLiU"/>
                <w:lang w:val="en-US" w:eastAsia="en-GB"/>
              </w:rPr>
            </w:pPr>
          </w:p>
        </w:tc>
        <w:tc>
          <w:tcPr>
            <w:tcW w:w="850" w:type="dxa"/>
            <w:tcBorders>
              <w:top w:val="single" w:sz="4" w:space="0" w:color="auto"/>
              <w:left w:val="single" w:sz="4" w:space="0" w:color="auto"/>
              <w:bottom w:val="single" w:sz="4" w:space="0" w:color="auto"/>
              <w:right w:val="single" w:sz="4" w:space="0" w:color="auto"/>
            </w:tcBorders>
          </w:tcPr>
          <w:p w14:paraId="132CF730" w14:textId="77777777" w:rsidR="0000223F" w:rsidRDefault="0000223F" w:rsidP="0000223F">
            <w:pPr>
              <w:pStyle w:val="TAC"/>
              <w:rPr>
                <w:rFonts w:eastAsia="PMingLiU"/>
                <w:lang w:val="en-US" w:eastAsia="en-GB"/>
              </w:rPr>
            </w:pPr>
          </w:p>
        </w:tc>
        <w:tc>
          <w:tcPr>
            <w:tcW w:w="851" w:type="dxa"/>
            <w:tcBorders>
              <w:top w:val="single" w:sz="4" w:space="0" w:color="auto"/>
              <w:left w:val="single" w:sz="4" w:space="0" w:color="auto"/>
              <w:bottom w:val="single" w:sz="4" w:space="0" w:color="auto"/>
              <w:right w:val="single" w:sz="4" w:space="0" w:color="auto"/>
            </w:tcBorders>
          </w:tcPr>
          <w:p w14:paraId="3F13AA07" w14:textId="77777777" w:rsidR="0000223F" w:rsidRDefault="0000223F" w:rsidP="0000223F">
            <w:pPr>
              <w:pStyle w:val="TAC"/>
              <w:rPr>
                <w:rFonts w:eastAsia="PMingLiU"/>
                <w:lang w:val="en-US" w:eastAsia="en-GB"/>
              </w:rPr>
            </w:pPr>
          </w:p>
        </w:tc>
        <w:tc>
          <w:tcPr>
            <w:tcW w:w="850" w:type="dxa"/>
            <w:tcBorders>
              <w:top w:val="single" w:sz="4" w:space="0" w:color="auto"/>
              <w:left w:val="single" w:sz="4" w:space="0" w:color="auto"/>
              <w:bottom w:val="single" w:sz="4" w:space="0" w:color="auto"/>
              <w:right w:val="single" w:sz="4" w:space="0" w:color="auto"/>
            </w:tcBorders>
          </w:tcPr>
          <w:p w14:paraId="706EB438" w14:textId="77777777" w:rsidR="0000223F" w:rsidRDefault="0000223F" w:rsidP="0000223F">
            <w:pPr>
              <w:pStyle w:val="TAC"/>
              <w:rPr>
                <w:rFonts w:eastAsia="PMingLiU"/>
                <w:lang w:val="en-US" w:eastAsia="en-GB"/>
              </w:rPr>
            </w:pPr>
          </w:p>
        </w:tc>
        <w:tc>
          <w:tcPr>
            <w:tcW w:w="785" w:type="dxa"/>
            <w:tcBorders>
              <w:top w:val="single" w:sz="4" w:space="0" w:color="auto"/>
              <w:left w:val="single" w:sz="4" w:space="0" w:color="auto"/>
              <w:bottom w:val="single" w:sz="4" w:space="0" w:color="auto"/>
              <w:right w:val="single" w:sz="4" w:space="0" w:color="auto"/>
            </w:tcBorders>
          </w:tcPr>
          <w:p w14:paraId="6204B4D7" w14:textId="77777777" w:rsidR="0000223F" w:rsidRDefault="0000223F" w:rsidP="0000223F">
            <w:pPr>
              <w:pStyle w:val="TAC"/>
              <w:rPr>
                <w:rFonts w:eastAsia="PMingLiU"/>
                <w:lang w:val="en-US" w:eastAsia="en-GB"/>
              </w:rPr>
            </w:pPr>
          </w:p>
        </w:tc>
      </w:tr>
      <w:tr w:rsidR="0000223F" w14:paraId="74F02101" w14:textId="77777777" w:rsidTr="0000223F">
        <w:trPr>
          <w:trHeight w:val="191"/>
          <w:jc w:val="center"/>
        </w:trPr>
        <w:tc>
          <w:tcPr>
            <w:tcW w:w="11154" w:type="dxa"/>
            <w:gridSpan w:val="14"/>
            <w:tcBorders>
              <w:top w:val="single" w:sz="4" w:space="0" w:color="auto"/>
              <w:left w:val="single" w:sz="4" w:space="0" w:color="auto"/>
              <w:bottom w:val="single" w:sz="4" w:space="0" w:color="auto"/>
              <w:right w:val="single" w:sz="4" w:space="0" w:color="auto"/>
            </w:tcBorders>
            <w:vAlign w:val="center"/>
          </w:tcPr>
          <w:p w14:paraId="65C2958D" w14:textId="77777777" w:rsidR="0000223F" w:rsidRPr="0000223F" w:rsidRDefault="0000223F" w:rsidP="0000223F">
            <w:pPr>
              <w:pStyle w:val="TAN"/>
              <w:rPr>
                <w:lang w:val="en-US" w:eastAsia="en-GB"/>
              </w:rPr>
            </w:pPr>
            <w:r w:rsidRPr="0000223F">
              <w:rPr>
                <w:lang w:val="en-US" w:eastAsia="en-GB"/>
              </w:rPr>
              <w:t>NOTE</w:t>
            </w:r>
            <w:r w:rsidRPr="0000223F">
              <w:rPr>
                <w:rFonts w:hint="eastAsia"/>
                <w:lang w:val="en-US" w:eastAsia="en-GB"/>
              </w:rPr>
              <w:t>：</w:t>
            </w:r>
            <w:r w:rsidRPr="0000223F">
              <w:rPr>
                <w:lang w:val="en-US" w:eastAsia="en-GB"/>
              </w:rPr>
              <w:t>The transmitter shall be set to P</w:t>
            </w:r>
            <w:r w:rsidRPr="0000223F">
              <w:rPr>
                <w:vertAlign w:val="subscript"/>
                <w:lang w:val="en-US" w:eastAsia="en-GB"/>
              </w:rPr>
              <w:t>UMAX</w:t>
            </w:r>
            <w:r w:rsidRPr="0000223F">
              <w:rPr>
                <w:lang w:val="en-US" w:eastAsia="en-GB"/>
              </w:rPr>
              <w:t xml:space="preserve"> as defined in clause 6.2.4 </w:t>
            </w:r>
            <w:r w:rsidRPr="0000223F">
              <w:rPr>
                <w:lang w:val="en-US"/>
              </w:rPr>
              <w:t>of 3GPP TS 38.101-1 [5].</w:t>
            </w:r>
          </w:p>
        </w:tc>
      </w:tr>
      <w:bookmarkEnd w:id="58"/>
    </w:tbl>
    <w:p w14:paraId="01BEBABA" w14:textId="0D0E12D8" w:rsidR="00D87CF9" w:rsidRDefault="00D87CF9" w:rsidP="0000223F">
      <w:pPr>
        <w:ind w:left="420"/>
        <w:rPr>
          <w:rFonts w:eastAsiaTheme="minorEastAsia"/>
          <w:b/>
          <w:bCs/>
          <w:lang w:eastAsia="zh-CN"/>
        </w:rPr>
      </w:pPr>
    </w:p>
    <w:p w14:paraId="6FF58E75" w14:textId="4B651BDC" w:rsidR="00D87CF9" w:rsidRPr="00D87CF9" w:rsidRDefault="00D87CF9" w:rsidP="00D87CF9">
      <w:pPr>
        <w:rPr>
          <w:rFonts w:eastAsiaTheme="minorEastAsia"/>
          <w:b/>
          <w:bCs/>
          <w:u w:val="single"/>
          <w:lang w:eastAsia="zh-CN"/>
        </w:rPr>
      </w:pPr>
      <w:r>
        <w:rPr>
          <w:rFonts w:eastAsiaTheme="minorEastAsia"/>
          <w:b/>
          <w:bCs/>
          <w:u w:val="single"/>
          <w:lang w:eastAsia="zh-CN"/>
        </w:rPr>
        <w:t>7.4 Maximum input level</w:t>
      </w:r>
    </w:p>
    <w:p w14:paraId="39C70260" w14:textId="4FD734FC" w:rsidR="00537256" w:rsidRDefault="00537256" w:rsidP="00537256">
      <w:pPr>
        <w:rPr>
          <w:ins w:id="72" w:author="Haijie Qiu/Performance &amp; Regulation Standard Lab /SRC-Beijing/Principal Engineer/Samsung Electronics" w:date="2024-09-30T11:48:00Z"/>
          <w:rFonts w:eastAsiaTheme="minorEastAsia"/>
          <w:b/>
          <w:bCs/>
          <w:lang w:eastAsia="zh-CN"/>
        </w:rPr>
      </w:pPr>
      <w:r w:rsidRPr="00933175">
        <w:rPr>
          <w:rFonts w:eastAsiaTheme="minorEastAsia" w:hint="eastAsia"/>
          <w:b/>
          <w:bCs/>
          <w:lang w:eastAsia="zh-CN"/>
        </w:rPr>
        <w:t>P</w:t>
      </w:r>
      <w:r w:rsidRPr="00933175">
        <w:rPr>
          <w:rFonts w:eastAsiaTheme="minorEastAsia"/>
          <w:b/>
          <w:bCs/>
          <w:lang w:eastAsia="zh-CN"/>
        </w:rPr>
        <w:t xml:space="preserve">roposal </w:t>
      </w:r>
      <w:r w:rsidR="0000223F">
        <w:rPr>
          <w:rFonts w:eastAsiaTheme="minorEastAsia"/>
          <w:b/>
          <w:bCs/>
          <w:lang w:eastAsia="zh-CN"/>
        </w:rPr>
        <w:t>10</w:t>
      </w:r>
      <w:r w:rsidRPr="00933175">
        <w:rPr>
          <w:rFonts w:eastAsiaTheme="minorEastAsia"/>
          <w:b/>
          <w:bCs/>
          <w:lang w:eastAsia="zh-CN"/>
        </w:rPr>
        <w:t xml:space="preserve">: For 7.4 </w:t>
      </w:r>
      <w:r w:rsidRPr="00933175">
        <w:rPr>
          <w:rFonts w:eastAsiaTheme="minorEastAsia" w:hint="eastAsia"/>
          <w:b/>
          <w:bCs/>
          <w:lang w:eastAsia="zh-CN"/>
        </w:rPr>
        <w:t>Maximum</w:t>
      </w:r>
      <w:r w:rsidRPr="00933175">
        <w:rPr>
          <w:rFonts w:eastAsiaTheme="minorEastAsia"/>
          <w:b/>
          <w:bCs/>
          <w:lang w:eastAsia="zh-CN"/>
        </w:rPr>
        <w:t xml:space="preserve"> input level </w:t>
      </w:r>
      <w:r w:rsidRPr="00933175">
        <w:rPr>
          <w:rFonts w:eastAsiaTheme="minorEastAsia" w:hint="eastAsia"/>
          <w:b/>
          <w:bCs/>
          <w:lang w:eastAsia="zh-CN"/>
        </w:rPr>
        <w:t>3</w:t>
      </w:r>
      <w:r w:rsidRPr="00933175">
        <w:rPr>
          <w:rFonts w:eastAsiaTheme="minorEastAsia"/>
          <w:b/>
          <w:bCs/>
          <w:lang w:eastAsia="zh-CN"/>
        </w:rPr>
        <w:t>MHz CHBW need to be added into table without change on the requirements</w:t>
      </w:r>
      <w:r w:rsidR="00214FEB">
        <w:rPr>
          <w:rFonts w:eastAsiaTheme="minorEastAsia"/>
          <w:b/>
          <w:bCs/>
          <w:lang w:eastAsia="zh-CN"/>
        </w:rPr>
        <w:t xml:space="preserve"> as -40dBm.</w:t>
      </w:r>
    </w:p>
    <w:p w14:paraId="2E6CA0E0" w14:textId="77777777" w:rsidR="0000223F" w:rsidRDefault="0000223F" w:rsidP="0000223F">
      <w:pPr>
        <w:pStyle w:val="TH"/>
      </w:pPr>
      <w:r>
        <w:t>Table 7.4-1: Maximum input level</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15"/>
        <w:gridCol w:w="817"/>
        <w:gridCol w:w="6452"/>
      </w:tblGrid>
      <w:tr w:rsidR="0000223F" w14:paraId="4290CDA6" w14:textId="77777777" w:rsidTr="00F735B7">
        <w:trPr>
          <w:trHeight w:val="187"/>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18647A35" w14:textId="77777777" w:rsidR="0000223F" w:rsidRDefault="0000223F" w:rsidP="00F735B7">
            <w:pPr>
              <w:keepNext/>
              <w:keepLines/>
              <w:spacing w:after="0"/>
              <w:jc w:val="center"/>
              <w:rPr>
                <w:rFonts w:ascii="Arial" w:hAnsi="Arial" w:cs="Arial"/>
                <w:b/>
                <w:sz w:val="18"/>
                <w:lang w:eastAsia="en-GB"/>
              </w:rPr>
            </w:pPr>
            <w:r>
              <w:rPr>
                <w:rFonts w:ascii="Arial" w:hAnsi="Arial" w:cs="Arial"/>
                <w:b/>
                <w:sz w:val="18"/>
                <w:lang w:eastAsia="en-GB"/>
              </w:rPr>
              <w:t>Rx Parameter</w:t>
            </w: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61B10C02" w14:textId="77777777" w:rsidR="0000223F" w:rsidRDefault="0000223F" w:rsidP="00F735B7">
            <w:pPr>
              <w:keepNext/>
              <w:keepLines/>
              <w:spacing w:after="0"/>
              <w:jc w:val="center"/>
              <w:rPr>
                <w:rFonts w:ascii="Arial" w:hAnsi="Arial" w:cs="Arial"/>
                <w:b/>
                <w:sz w:val="18"/>
                <w:lang w:eastAsia="en-GB"/>
              </w:rPr>
            </w:pPr>
            <w:r>
              <w:rPr>
                <w:rFonts w:ascii="Arial" w:hAnsi="Arial" w:cs="Arial"/>
                <w:b/>
                <w:sz w:val="18"/>
                <w:lang w:eastAsia="en-GB"/>
              </w:rPr>
              <w:t>Units</w:t>
            </w:r>
          </w:p>
        </w:tc>
        <w:tc>
          <w:tcPr>
            <w:tcW w:w="6452" w:type="dxa"/>
            <w:tcBorders>
              <w:top w:val="single" w:sz="4" w:space="0" w:color="auto"/>
              <w:left w:val="single" w:sz="4" w:space="0" w:color="auto"/>
              <w:bottom w:val="single" w:sz="4" w:space="0" w:color="auto"/>
              <w:right w:val="single" w:sz="4" w:space="0" w:color="auto"/>
            </w:tcBorders>
            <w:vAlign w:val="center"/>
            <w:hideMark/>
          </w:tcPr>
          <w:p w14:paraId="602690E0" w14:textId="77777777" w:rsidR="0000223F" w:rsidRDefault="0000223F" w:rsidP="00F735B7">
            <w:pPr>
              <w:keepNext/>
              <w:keepLines/>
              <w:spacing w:after="0"/>
              <w:jc w:val="center"/>
              <w:rPr>
                <w:rFonts w:ascii="Arial" w:hAnsi="Arial" w:cs="Arial"/>
                <w:b/>
                <w:sz w:val="18"/>
                <w:lang w:eastAsia="en-GB"/>
              </w:rPr>
            </w:pPr>
            <w:r>
              <w:rPr>
                <w:rFonts w:ascii="Arial" w:hAnsi="Arial" w:cs="Arial"/>
                <w:b/>
                <w:sz w:val="18"/>
                <w:lang w:eastAsia="en-GB"/>
              </w:rPr>
              <w:t>Channel bandwidth (MHz)</w:t>
            </w:r>
          </w:p>
        </w:tc>
      </w:tr>
      <w:tr w:rsidR="0000223F" w14:paraId="3CBF3C60" w14:textId="77777777" w:rsidTr="00F735B7">
        <w:trPr>
          <w:trHeight w:val="187"/>
          <w:jc w:val="center"/>
        </w:trPr>
        <w:tc>
          <w:tcPr>
            <w:tcW w:w="8784" w:type="dxa"/>
            <w:vMerge/>
            <w:tcBorders>
              <w:top w:val="single" w:sz="4" w:space="0" w:color="auto"/>
              <w:left w:val="single" w:sz="4" w:space="0" w:color="auto"/>
              <w:bottom w:val="single" w:sz="4" w:space="0" w:color="auto"/>
              <w:right w:val="single" w:sz="4" w:space="0" w:color="auto"/>
            </w:tcBorders>
            <w:vAlign w:val="center"/>
            <w:hideMark/>
          </w:tcPr>
          <w:p w14:paraId="482E1ED7" w14:textId="77777777" w:rsidR="0000223F" w:rsidRDefault="0000223F" w:rsidP="00F735B7">
            <w:pPr>
              <w:spacing w:after="0"/>
              <w:rPr>
                <w:rFonts w:ascii="Arial" w:hAnsi="Arial" w:cs="Arial"/>
                <w:b/>
                <w:sz w:val="18"/>
                <w:lang w:eastAsia="en-GB"/>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2C61E729" w14:textId="77777777" w:rsidR="0000223F" w:rsidRDefault="0000223F" w:rsidP="00F735B7">
            <w:pPr>
              <w:spacing w:after="0"/>
              <w:rPr>
                <w:rFonts w:ascii="Arial" w:hAnsi="Arial" w:cs="Arial"/>
                <w:b/>
                <w:sz w:val="18"/>
                <w:lang w:eastAsia="en-GB"/>
              </w:rPr>
            </w:pPr>
          </w:p>
        </w:tc>
        <w:tc>
          <w:tcPr>
            <w:tcW w:w="6452" w:type="dxa"/>
            <w:tcBorders>
              <w:top w:val="single" w:sz="4" w:space="0" w:color="auto"/>
              <w:left w:val="single" w:sz="4" w:space="0" w:color="auto"/>
              <w:bottom w:val="single" w:sz="4" w:space="0" w:color="auto"/>
              <w:right w:val="single" w:sz="4" w:space="0" w:color="auto"/>
            </w:tcBorders>
            <w:vAlign w:val="center"/>
            <w:hideMark/>
          </w:tcPr>
          <w:p w14:paraId="42EDED8E" w14:textId="508D8A85" w:rsidR="0000223F" w:rsidRDefault="00214FEB" w:rsidP="00F735B7">
            <w:pPr>
              <w:keepNext/>
              <w:keepLines/>
              <w:spacing w:after="0"/>
              <w:jc w:val="center"/>
              <w:rPr>
                <w:rFonts w:ascii="Arial" w:hAnsi="Arial" w:cs="Arial"/>
                <w:b/>
                <w:sz w:val="18"/>
                <w:lang w:eastAsia="en-GB"/>
              </w:rPr>
            </w:pPr>
            <w:ins w:id="73" w:author="Haijie Qiu/Performance &amp; Regulation Standard Lab /SRC-Beijing/Principal Engineer/Samsung Electronics" w:date="2024-09-30T11:51:00Z">
              <w:r>
                <w:rPr>
                  <w:rFonts w:ascii="Arial" w:hAnsi="Arial" w:cs="Arial"/>
                  <w:b/>
                  <w:sz w:val="18"/>
                  <w:lang w:eastAsia="en-GB"/>
                </w:rPr>
                <w:t xml:space="preserve">3, </w:t>
              </w:r>
            </w:ins>
            <w:r w:rsidR="0000223F">
              <w:rPr>
                <w:rFonts w:ascii="Arial" w:hAnsi="Arial" w:cs="Arial"/>
                <w:b/>
                <w:sz w:val="18"/>
                <w:lang w:eastAsia="en-GB"/>
              </w:rPr>
              <w:t>5, 10, 15, 20</w:t>
            </w:r>
          </w:p>
        </w:tc>
      </w:tr>
      <w:tr w:rsidR="0000223F" w14:paraId="116ABC48" w14:textId="77777777" w:rsidTr="00F735B7">
        <w:trPr>
          <w:trHeight w:val="187"/>
          <w:jc w:val="center"/>
        </w:trPr>
        <w:tc>
          <w:tcPr>
            <w:tcW w:w="1515" w:type="dxa"/>
            <w:tcBorders>
              <w:top w:val="single" w:sz="4" w:space="0" w:color="auto"/>
              <w:left w:val="single" w:sz="4" w:space="0" w:color="auto"/>
              <w:bottom w:val="nil"/>
              <w:right w:val="single" w:sz="4" w:space="0" w:color="auto"/>
            </w:tcBorders>
            <w:vAlign w:val="center"/>
            <w:hideMark/>
          </w:tcPr>
          <w:p w14:paraId="0F7BF5E9" w14:textId="77777777" w:rsidR="0000223F" w:rsidRPr="0000223F" w:rsidRDefault="0000223F" w:rsidP="00F735B7">
            <w:pPr>
              <w:pStyle w:val="TAC"/>
              <w:rPr>
                <w:lang w:val="en-US" w:eastAsia="en-GB"/>
              </w:rPr>
            </w:pPr>
            <w:r w:rsidRPr="0000223F">
              <w:rPr>
                <w:lang w:val="en-US" w:eastAsia="en-GB"/>
              </w:rPr>
              <w:t>Power in Transmission Bandwidth Configuration</w:t>
            </w:r>
            <w:r>
              <w:rPr>
                <w:vertAlign w:val="superscript"/>
                <w:lang w:val="en-US" w:eastAsia="en-GB"/>
              </w:rPr>
              <w:t>3</w:t>
            </w:r>
          </w:p>
        </w:tc>
        <w:tc>
          <w:tcPr>
            <w:tcW w:w="817" w:type="dxa"/>
            <w:tcBorders>
              <w:top w:val="single" w:sz="4" w:space="0" w:color="auto"/>
              <w:left w:val="single" w:sz="4" w:space="0" w:color="auto"/>
              <w:bottom w:val="nil"/>
              <w:right w:val="single" w:sz="4" w:space="0" w:color="auto"/>
            </w:tcBorders>
            <w:vAlign w:val="center"/>
            <w:hideMark/>
          </w:tcPr>
          <w:p w14:paraId="2195A69E" w14:textId="77777777" w:rsidR="0000223F" w:rsidRDefault="0000223F" w:rsidP="00F735B7">
            <w:pPr>
              <w:pStyle w:val="TAC"/>
              <w:rPr>
                <w:lang w:eastAsia="en-GB"/>
              </w:rPr>
            </w:pPr>
            <w:r>
              <w:rPr>
                <w:lang w:eastAsia="en-GB"/>
              </w:rPr>
              <w:t>dBm</w:t>
            </w:r>
          </w:p>
        </w:tc>
        <w:tc>
          <w:tcPr>
            <w:tcW w:w="6452" w:type="dxa"/>
            <w:tcBorders>
              <w:top w:val="single" w:sz="4" w:space="0" w:color="auto"/>
              <w:left w:val="single" w:sz="4" w:space="0" w:color="auto"/>
              <w:bottom w:val="single" w:sz="4" w:space="0" w:color="auto"/>
              <w:right w:val="single" w:sz="4" w:space="0" w:color="auto"/>
            </w:tcBorders>
            <w:vAlign w:val="center"/>
            <w:hideMark/>
          </w:tcPr>
          <w:p w14:paraId="0525AD01" w14:textId="77777777" w:rsidR="0000223F" w:rsidRDefault="0000223F" w:rsidP="00F735B7">
            <w:pPr>
              <w:pStyle w:val="TAC"/>
              <w:rPr>
                <w:lang w:eastAsia="en-GB"/>
              </w:rPr>
            </w:pPr>
            <w:r>
              <w:rPr>
                <w:lang w:eastAsia="en-GB"/>
              </w:rPr>
              <w:t>-</w:t>
            </w:r>
            <w:r>
              <w:rPr>
                <w:lang w:val="en-US" w:eastAsia="en-GB"/>
              </w:rPr>
              <w:t>40</w:t>
            </w:r>
            <w:r>
              <w:rPr>
                <w:vertAlign w:val="superscript"/>
                <w:lang w:eastAsia="en-GB"/>
              </w:rPr>
              <w:t>2</w:t>
            </w:r>
          </w:p>
        </w:tc>
      </w:tr>
      <w:tr w:rsidR="0000223F" w14:paraId="77EED1B7" w14:textId="77777777" w:rsidTr="00F735B7">
        <w:trPr>
          <w:trHeight w:val="398"/>
          <w:jc w:val="center"/>
        </w:trPr>
        <w:tc>
          <w:tcPr>
            <w:tcW w:w="8784" w:type="dxa"/>
            <w:gridSpan w:val="3"/>
            <w:tcBorders>
              <w:top w:val="single" w:sz="4" w:space="0" w:color="auto"/>
              <w:left w:val="single" w:sz="4" w:space="0" w:color="auto"/>
              <w:bottom w:val="single" w:sz="4" w:space="0" w:color="auto"/>
              <w:right w:val="single" w:sz="4" w:space="0" w:color="auto"/>
            </w:tcBorders>
            <w:hideMark/>
          </w:tcPr>
          <w:p w14:paraId="46C5E37B" w14:textId="77777777" w:rsidR="0000223F" w:rsidRPr="0000223F" w:rsidRDefault="0000223F" w:rsidP="00F735B7">
            <w:pPr>
              <w:pStyle w:val="TAN"/>
              <w:rPr>
                <w:lang w:val="en-US" w:eastAsia="en-GB"/>
              </w:rPr>
            </w:pPr>
            <w:r w:rsidRPr="0000223F">
              <w:rPr>
                <w:lang w:val="en-US" w:eastAsia="en-GB"/>
              </w:rPr>
              <w:t>NOTE 1:</w:t>
            </w:r>
            <w:r w:rsidRPr="0000223F">
              <w:rPr>
                <w:lang w:val="en-US" w:eastAsia="en-GB"/>
              </w:rPr>
              <w:tab/>
              <w:t>The transmitter shall be set to 4 dB below P</w:t>
            </w:r>
            <w:r w:rsidRPr="0000223F">
              <w:rPr>
                <w:szCs w:val="22"/>
                <w:vertAlign w:val="subscript"/>
                <w:lang w:val="en-US" w:eastAsia="en-GB"/>
              </w:rPr>
              <w:t>CMAX_</w:t>
            </w:r>
            <w:proofErr w:type="gramStart"/>
            <w:r w:rsidRPr="0000223F">
              <w:rPr>
                <w:szCs w:val="22"/>
                <w:vertAlign w:val="subscript"/>
                <w:lang w:val="en-US" w:eastAsia="en-GB"/>
              </w:rPr>
              <w:t>L,f</w:t>
            </w:r>
            <w:proofErr w:type="gramEnd"/>
            <w:r w:rsidRPr="0000223F">
              <w:rPr>
                <w:szCs w:val="22"/>
                <w:vertAlign w:val="subscript"/>
                <w:lang w:val="en-US" w:eastAsia="en-GB"/>
              </w:rPr>
              <w:t>,c</w:t>
            </w:r>
            <w:r w:rsidRPr="0000223F">
              <w:rPr>
                <w:lang w:val="en-US" w:eastAsia="en-GB"/>
              </w:rPr>
              <w:t xml:space="preserve"> at the minimum uplink configuration specified in Table 7.3.2-2 with P</w:t>
            </w:r>
            <w:r w:rsidRPr="0000223F">
              <w:rPr>
                <w:szCs w:val="22"/>
                <w:vertAlign w:val="subscript"/>
                <w:lang w:val="en-US" w:eastAsia="en-GB"/>
              </w:rPr>
              <w:t>CMAX_L,f,c</w:t>
            </w:r>
            <w:r w:rsidRPr="0000223F">
              <w:rPr>
                <w:lang w:val="en-US" w:eastAsia="en-GB"/>
              </w:rPr>
              <w:t xml:space="preserve"> as defined in clause 6.2.4.</w:t>
            </w:r>
          </w:p>
          <w:p w14:paraId="30B4D0E8" w14:textId="77777777" w:rsidR="0000223F" w:rsidRPr="0000223F" w:rsidRDefault="0000223F" w:rsidP="00F735B7">
            <w:pPr>
              <w:pStyle w:val="TAN"/>
              <w:rPr>
                <w:lang w:val="en-US" w:eastAsia="en-GB"/>
              </w:rPr>
            </w:pPr>
            <w:r w:rsidRPr="0000223F">
              <w:rPr>
                <w:lang w:val="en-US" w:eastAsia="en-GB"/>
              </w:rPr>
              <w:t>NOTE 2:</w:t>
            </w:r>
            <w:r w:rsidRPr="0000223F">
              <w:rPr>
                <w:lang w:val="en-US" w:eastAsia="en-GB"/>
              </w:rPr>
              <w:tab/>
              <w:t xml:space="preserve">Reference measurement channel is specified in </w:t>
            </w:r>
            <w:r w:rsidRPr="0000223F">
              <w:rPr>
                <w:lang w:val="en-US"/>
              </w:rPr>
              <w:t xml:space="preserve">3GPP TS 38.101-1 [5] Annex </w:t>
            </w:r>
            <w:r w:rsidRPr="0000223F">
              <w:rPr>
                <w:lang w:val="en-US" w:eastAsia="en-GB"/>
              </w:rPr>
              <w:t>A.3.2.3 for 64 QAM.</w:t>
            </w:r>
          </w:p>
          <w:p w14:paraId="23BF2B5A" w14:textId="77777777" w:rsidR="0000223F" w:rsidRPr="0000223F" w:rsidRDefault="0000223F" w:rsidP="00F735B7">
            <w:pPr>
              <w:pStyle w:val="TAN"/>
              <w:rPr>
                <w:szCs w:val="18"/>
                <w:lang w:val="en-US" w:eastAsia="en-GB"/>
              </w:rPr>
            </w:pPr>
            <w:r w:rsidRPr="0000223F">
              <w:rPr>
                <w:rFonts w:eastAsia="MS Mincho"/>
                <w:lang w:val="en-US" w:eastAsia="en-GB"/>
              </w:rPr>
              <w:t xml:space="preserve">NOTE </w:t>
            </w:r>
            <w:r>
              <w:rPr>
                <w:rFonts w:eastAsia="MS Mincho"/>
                <w:lang w:val="en-US" w:eastAsia="en-GB"/>
              </w:rPr>
              <w:t>3</w:t>
            </w:r>
            <w:r w:rsidRPr="0000223F">
              <w:rPr>
                <w:rFonts w:eastAsia="MS Mincho"/>
                <w:lang w:val="en-US" w:eastAsia="en-GB"/>
              </w:rPr>
              <w:t>:</w:t>
            </w:r>
            <w:r w:rsidRPr="0000223F">
              <w:rPr>
                <w:rFonts w:eastAsia="MS Mincho"/>
                <w:lang w:val="en-US" w:eastAsia="en-GB"/>
              </w:rPr>
              <w:tab/>
            </w:r>
            <w:r w:rsidRPr="0000223F">
              <w:rPr>
                <w:rFonts w:eastAsia="MS Mincho"/>
                <w:szCs w:val="18"/>
                <w:lang w:val="en-US" w:eastAsia="en-GB"/>
              </w:rPr>
              <w:t>Power in transmission bandwidth configuration value is rounded to the nearest 0.5dB value.</w:t>
            </w:r>
          </w:p>
        </w:tc>
      </w:tr>
    </w:tbl>
    <w:p w14:paraId="5E103275" w14:textId="18D32428" w:rsidR="0000223F" w:rsidRDefault="0000223F" w:rsidP="00537256">
      <w:pPr>
        <w:rPr>
          <w:ins w:id="74" w:author="Haijie Qiu/Performance &amp; Regulation Standard Lab /SRC-Beijing/Principal Engineer/Samsung Electronics" w:date="2024-09-30T11:52:00Z"/>
          <w:rFonts w:eastAsiaTheme="minorEastAsia"/>
          <w:b/>
          <w:bCs/>
          <w:lang w:eastAsia="zh-CN"/>
        </w:rPr>
      </w:pPr>
    </w:p>
    <w:p w14:paraId="771EC541" w14:textId="77777777" w:rsidR="00214FEB" w:rsidRPr="00031573" w:rsidRDefault="00214FEB" w:rsidP="00537256">
      <w:pPr>
        <w:rPr>
          <w:rFonts w:eastAsiaTheme="minorEastAsia"/>
          <w:b/>
          <w:bCs/>
          <w:lang w:eastAsia="zh-CN"/>
        </w:rPr>
      </w:pPr>
    </w:p>
    <w:p w14:paraId="46EF0A70" w14:textId="1E9EA6A9" w:rsidR="00D87CF9" w:rsidRPr="00D87CF9" w:rsidRDefault="00D87CF9" w:rsidP="00D87CF9">
      <w:pPr>
        <w:rPr>
          <w:rFonts w:eastAsiaTheme="minorEastAsia"/>
          <w:b/>
          <w:bCs/>
          <w:u w:val="single"/>
          <w:lang w:eastAsia="zh-CN"/>
        </w:rPr>
      </w:pPr>
      <w:r>
        <w:rPr>
          <w:rFonts w:eastAsiaTheme="minorEastAsia"/>
          <w:b/>
          <w:bCs/>
          <w:u w:val="single"/>
          <w:lang w:eastAsia="zh-CN"/>
        </w:rPr>
        <w:t>7.5 ACS</w:t>
      </w:r>
    </w:p>
    <w:p w14:paraId="5C283052" w14:textId="656108AB" w:rsidR="00537256" w:rsidRPr="00933175" w:rsidRDefault="00537256" w:rsidP="00537256">
      <w:pPr>
        <w:rPr>
          <w:rFonts w:eastAsiaTheme="minorEastAsia"/>
          <w:b/>
          <w:bCs/>
          <w:lang w:eastAsia="zh-CN"/>
        </w:rPr>
      </w:pPr>
      <w:r w:rsidRPr="00933175">
        <w:rPr>
          <w:rFonts w:eastAsiaTheme="minorEastAsia" w:hint="eastAsia"/>
          <w:b/>
          <w:bCs/>
          <w:lang w:eastAsia="zh-CN"/>
        </w:rPr>
        <w:t>P</w:t>
      </w:r>
      <w:r w:rsidRPr="00933175">
        <w:rPr>
          <w:rFonts w:eastAsiaTheme="minorEastAsia"/>
          <w:b/>
          <w:bCs/>
          <w:lang w:eastAsia="zh-CN"/>
        </w:rPr>
        <w:t xml:space="preserve">roposal </w:t>
      </w:r>
      <w:r w:rsidR="00DD1937">
        <w:rPr>
          <w:rFonts w:eastAsiaTheme="minorEastAsia"/>
          <w:b/>
          <w:bCs/>
          <w:lang w:eastAsia="zh-CN"/>
        </w:rPr>
        <w:t>8</w:t>
      </w:r>
      <w:r w:rsidRPr="00933175">
        <w:rPr>
          <w:rFonts w:eastAsiaTheme="minorEastAsia"/>
          <w:b/>
          <w:bCs/>
          <w:lang w:eastAsia="zh-CN"/>
        </w:rPr>
        <w:t xml:space="preserve">: For 7.5 ACS, </w:t>
      </w:r>
      <w:r w:rsidRPr="00933175">
        <w:rPr>
          <w:rFonts w:eastAsiaTheme="minorEastAsia" w:hint="eastAsia"/>
          <w:b/>
          <w:bCs/>
          <w:lang w:eastAsia="zh-CN"/>
        </w:rPr>
        <w:t>3</w:t>
      </w:r>
      <w:r w:rsidRPr="00933175">
        <w:rPr>
          <w:rFonts w:eastAsiaTheme="minorEastAsia"/>
          <w:b/>
          <w:bCs/>
          <w:lang w:eastAsia="zh-CN"/>
        </w:rPr>
        <w:t xml:space="preserve">MHz CHBW need to be added into table without change on the requirements. </w:t>
      </w:r>
    </w:p>
    <w:p w14:paraId="14F46F8D" w14:textId="3A221489" w:rsidR="00537256" w:rsidRPr="00933175" w:rsidRDefault="00537256" w:rsidP="00DD1937">
      <w:pPr>
        <w:pStyle w:val="aff6"/>
        <w:numPr>
          <w:ilvl w:val="1"/>
          <w:numId w:val="42"/>
        </w:numPr>
        <w:ind w:firstLineChars="0"/>
        <w:rPr>
          <w:rFonts w:eastAsiaTheme="minorEastAsia"/>
          <w:b/>
          <w:bCs/>
          <w:lang w:eastAsia="zh-CN"/>
        </w:rPr>
      </w:pPr>
      <w:r w:rsidRPr="00933175">
        <w:rPr>
          <w:rFonts w:eastAsiaTheme="minorEastAsia"/>
          <w:b/>
          <w:bCs/>
          <w:lang w:eastAsia="zh-CN"/>
        </w:rPr>
        <w:t xml:space="preserve">The interference signal configuration also </w:t>
      </w:r>
      <w:r w:rsidR="00DD1937" w:rsidRPr="00933175">
        <w:rPr>
          <w:rFonts w:eastAsiaTheme="minorEastAsia"/>
          <w:b/>
          <w:bCs/>
          <w:lang w:eastAsia="zh-CN"/>
        </w:rPr>
        <w:t>needs</w:t>
      </w:r>
      <w:r w:rsidRPr="00933175">
        <w:rPr>
          <w:rFonts w:eastAsiaTheme="minorEastAsia"/>
          <w:b/>
          <w:bCs/>
          <w:lang w:eastAsia="zh-CN"/>
        </w:rPr>
        <w:t xml:space="preserve"> to be updated with CHBW 3MHz and offset.</w:t>
      </w:r>
    </w:p>
    <w:p w14:paraId="2B32D9C0" w14:textId="77777777" w:rsidR="007E6213" w:rsidRPr="0000223F" w:rsidRDefault="007E6213" w:rsidP="007E6213">
      <w:pPr>
        <w:pStyle w:val="TH"/>
        <w:ind w:left="420"/>
        <w:jc w:val="both"/>
        <w:rPr>
          <w:lang w:val="en-US"/>
        </w:rPr>
      </w:pPr>
      <w:r w:rsidRPr="0000223F">
        <w:rPr>
          <w:lang w:val="en-US"/>
        </w:rPr>
        <w:t>Table 7.5-1: ACS for NR satellite bands with F</w:t>
      </w:r>
      <w:r w:rsidRPr="0000223F">
        <w:rPr>
          <w:vertAlign w:val="subscript"/>
          <w:lang w:val="en-US"/>
        </w:rPr>
        <w:t>DL_high</w:t>
      </w:r>
      <w:r w:rsidRPr="0000223F">
        <w:rPr>
          <w:lang w:val="en-US"/>
        </w:rPr>
        <w:t xml:space="preserve"> &lt; 2700 MHz and F</w:t>
      </w:r>
      <w:r w:rsidRPr="0000223F">
        <w:rPr>
          <w:vertAlign w:val="subscript"/>
          <w:lang w:val="en-US"/>
        </w:rPr>
        <w:t>UL_high</w:t>
      </w:r>
      <w:r w:rsidRPr="0000223F">
        <w:rPr>
          <w:lang w:val="en-US"/>
        </w:rPr>
        <w:t xml:space="preserve"> &lt; 2700 MHz</w:t>
      </w:r>
    </w:p>
    <w:tbl>
      <w:tblPr>
        <w:tblW w:w="5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0"/>
        <w:gridCol w:w="874"/>
        <w:gridCol w:w="1065"/>
        <w:gridCol w:w="1065"/>
        <w:gridCol w:w="1066"/>
      </w:tblGrid>
      <w:tr w:rsidR="007E6213" w14:paraId="75EBDD63" w14:textId="77777777" w:rsidTr="000325B6">
        <w:trPr>
          <w:trHeight w:val="288"/>
          <w:jc w:val="center"/>
        </w:trPr>
        <w:tc>
          <w:tcPr>
            <w:tcW w:w="1170" w:type="dxa"/>
            <w:vMerge w:val="restart"/>
            <w:shd w:val="clear" w:color="auto" w:fill="auto"/>
            <w:vAlign w:val="center"/>
          </w:tcPr>
          <w:p w14:paraId="58D85DF6" w14:textId="77777777" w:rsidR="007E6213" w:rsidRDefault="007E6213" w:rsidP="000325B6">
            <w:pPr>
              <w:pStyle w:val="TAH"/>
            </w:pPr>
            <w:r>
              <w:t>RX parameter</w:t>
            </w:r>
          </w:p>
        </w:tc>
        <w:tc>
          <w:tcPr>
            <w:tcW w:w="874" w:type="dxa"/>
            <w:vMerge w:val="restart"/>
            <w:vAlign w:val="center"/>
          </w:tcPr>
          <w:p w14:paraId="7F997D95" w14:textId="77777777" w:rsidR="007E6213" w:rsidRDefault="007E6213" w:rsidP="000325B6">
            <w:pPr>
              <w:pStyle w:val="TAH"/>
            </w:pPr>
            <w:r>
              <w:t>Units</w:t>
            </w:r>
          </w:p>
        </w:tc>
        <w:tc>
          <w:tcPr>
            <w:tcW w:w="3196" w:type="dxa"/>
            <w:gridSpan w:val="3"/>
            <w:vAlign w:val="center"/>
          </w:tcPr>
          <w:p w14:paraId="3E73A774" w14:textId="77777777" w:rsidR="007E6213" w:rsidRDefault="007E6213" w:rsidP="000325B6">
            <w:pPr>
              <w:pStyle w:val="TAH"/>
            </w:pPr>
            <w:r>
              <w:t>Channel bandwidth (MHz)</w:t>
            </w:r>
          </w:p>
        </w:tc>
      </w:tr>
      <w:tr w:rsidR="007E6213" w14:paraId="662331AB" w14:textId="77777777" w:rsidTr="000325B6">
        <w:trPr>
          <w:trHeight w:val="288"/>
          <w:jc w:val="center"/>
        </w:trPr>
        <w:tc>
          <w:tcPr>
            <w:tcW w:w="1170" w:type="dxa"/>
            <w:vMerge/>
            <w:shd w:val="clear" w:color="auto" w:fill="auto"/>
            <w:vAlign w:val="center"/>
          </w:tcPr>
          <w:p w14:paraId="74990D68" w14:textId="77777777" w:rsidR="007E6213" w:rsidRDefault="007E6213" w:rsidP="000325B6">
            <w:pPr>
              <w:pStyle w:val="TAH"/>
            </w:pPr>
          </w:p>
        </w:tc>
        <w:tc>
          <w:tcPr>
            <w:tcW w:w="874" w:type="dxa"/>
            <w:vMerge/>
            <w:vAlign w:val="center"/>
          </w:tcPr>
          <w:p w14:paraId="2EA44518" w14:textId="77777777" w:rsidR="007E6213" w:rsidRDefault="007E6213" w:rsidP="000325B6">
            <w:pPr>
              <w:pStyle w:val="TAH"/>
            </w:pPr>
          </w:p>
        </w:tc>
        <w:tc>
          <w:tcPr>
            <w:tcW w:w="1065" w:type="dxa"/>
            <w:vAlign w:val="center"/>
          </w:tcPr>
          <w:p w14:paraId="6EFB7C5D" w14:textId="370963D3" w:rsidR="007E6213" w:rsidRPr="00402FEC" w:rsidRDefault="007E6213" w:rsidP="000325B6">
            <w:pPr>
              <w:pStyle w:val="TAH"/>
            </w:pPr>
            <w:ins w:id="75" w:author="Haijie Qiu/Performance &amp; Regulation Standard Lab /SRC-Beijing/Principal Engineer/Samsung Electronics" w:date="2024-09-30T18:44:00Z">
              <w:r>
                <w:t xml:space="preserve">3, </w:t>
              </w:r>
            </w:ins>
            <w:r w:rsidRPr="00402FEC">
              <w:t>5, 10</w:t>
            </w:r>
          </w:p>
        </w:tc>
        <w:tc>
          <w:tcPr>
            <w:tcW w:w="1065" w:type="dxa"/>
            <w:vAlign w:val="center"/>
          </w:tcPr>
          <w:p w14:paraId="40DEE309" w14:textId="77777777" w:rsidR="007E6213" w:rsidRPr="00402FEC" w:rsidRDefault="007E6213" w:rsidP="000325B6">
            <w:pPr>
              <w:pStyle w:val="TAH"/>
            </w:pPr>
            <w:r w:rsidRPr="00402FEC">
              <w:t>15</w:t>
            </w:r>
          </w:p>
        </w:tc>
        <w:tc>
          <w:tcPr>
            <w:tcW w:w="1066" w:type="dxa"/>
            <w:vAlign w:val="center"/>
          </w:tcPr>
          <w:p w14:paraId="41B8B5CC" w14:textId="77777777" w:rsidR="007E6213" w:rsidRPr="00402FEC" w:rsidRDefault="007E6213" w:rsidP="000325B6">
            <w:pPr>
              <w:pStyle w:val="TAH"/>
            </w:pPr>
            <w:r w:rsidRPr="00402FEC">
              <w:t>20</w:t>
            </w:r>
          </w:p>
        </w:tc>
      </w:tr>
      <w:tr w:rsidR="007E6213" w14:paraId="70688F98" w14:textId="77777777" w:rsidTr="000325B6">
        <w:trPr>
          <w:trHeight w:val="288"/>
          <w:jc w:val="center"/>
        </w:trPr>
        <w:tc>
          <w:tcPr>
            <w:tcW w:w="1170" w:type="dxa"/>
            <w:shd w:val="clear" w:color="auto" w:fill="auto"/>
            <w:vAlign w:val="center"/>
          </w:tcPr>
          <w:p w14:paraId="6F354FCD" w14:textId="77777777" w:rsidR="007E6213" w:rsidRDefault="007E6213" w:rsidP="000325B6">
            <w:pPr>
              <w:pStyle w:val="TAC"/>
            </w:pPr>
            <w:r>
              <w:t>ACS</w:t>
            </w:r>
          </w:p>
        </w:tc>
        <w:tc>
          <w:tcPr>
            <w:tcW w:w="874" w:type="dxa"/>
            <w:vAlign w:val="center"/>
          </w:tcPr>
          <w:p w14:paraId="6B434DC7" w14:textId="77777777" w:rsidR="007E6213" w:rsidRDefault="007E6213" w:rsidP="000325B6">
            <w:pPr>
              <w:pStyle w:val="TAC"/>
            </w:pPr>
            <w:r>
              <w:t>dB</w:t>
            </w:r>
          </w:p>
        </w:tc>
        <w:tc>
          <w:tcPr>
            <w:tcW w:w="1065" w:type="dxa"/>
            <w:vAlign w:val="center"/>
          </w:tcPr>
          <w:p w14:paraId="100BB120" w14:textId="77777777" w:rsidR="007E6213" w:rsidRDefault="007E6213" w:rsidP="000325B6">
            <w:pPr>
              <w:pStyle w:val="TAC"/>
            </w:pPr>
            <w:r>
              <w:t>33</w:t>
            </w:r>
          </w:p>
        </w:tc>
        <w:tc>
          <w:tcPr>
            <w:tcW w:w="1065" w:type="dxa"/>
            <w:vAlign w:val="center"/>
          </w:tcPr>
          <w:p w14:paraId="2B96C668" w14:textId="77777777" w:rsidR="007E6213" w:rsidRDefault="007E6213" w:rsidP="000325B6">
            <w:pPr>
              <w:pStyle w:val="TAC"/>
            </w:pPr>
            <w:r>
              <w:t>30</w:t>
            </w:r>
          </w:p>
        </w:tc>
        <w:tc>
          <w:tcPr>
            <w:tcW w:w="1066" w:type="dxa"/>
            <w:vAlign w:val="center"/>
          </w:tcPr>
          <w:p w14:paraId="52465CF2" w14:textId="77777777" w:rsidR="007E6213" w:rsidRDefault="007E6213" w:rsidP="000325B6">
            <w:pPr>
              <w:pStyle w:val="TAC"/>
            </w:pPr>
            <w:r>
              <w:t>27</w:t>
            </w:r>
          </w:p>
        </w:tc>
      </w:tr>
    </w:tbl>
    <w:p w14:paraId="7659B8B2" w14:textId="77777777" w:rsidR="007E6213" w:rsidRPr="00A619EB" w:rsidRDefault="007E6213" w:rsidP="007E6213">
      <w:pPr>
        <w:pStyle w:val="aff6"/>
        <w:ind w:left="420" w:firstLineChars="0" w:firstLine="0"/>
      </w:pPr>
    </w:p>
    <w:p w14:paraId="6B0F75E1" w14:textId="77777777" w:rsidR="007E6213" w:rsidRPr="0000223F" w:rsidRDefault="007E6213" w:rsidP="007E6213">
      <w:pPr>
        <w:pStyle w:val="TH"/>
        <w:ind w:left="420"/>
        <w:jc w:val="both"/>
        <w:rPr>
          <w:lang w:val="en-US"/>
        </w:rPr>
      </w:pPr>
      <w:r w:rsidRPr="0000223F">
        <w:rPr>
          <w:lang w:val="en-US"/>
        </w:rPr>
        <w:t>Table 7.5-2: Test parameters for NR bands with F</w:t>
      </w:r>
      <w:r w:rsidRPr="0000223F">
        <w:rPr>
          <w:vertAlign w:val="subscript"/>
          <w:lang w:val="en-US"/>
        </w:rPr>
        <w:t xml:space="preserve">DL_high </w:t>
      </w:r>
      <w:r w:rsidRPr="0000223F">
        <w:rPr>
          <w:lang w:val="en-US"/>
        </w:rPr>
        <w:t>&lt; 2700 MHz and F</w:t>
      </w:r>
      <w:r w:rsidRPr="0000223F">
        <w:rPr>
          <w:vertAlign w:val="subscript"/>
          <w:lang w:val="en-US"/>
        </w:rPr>
        <w:t xml:space="preserve">UL_high </w:t>
      </w:r>
      <w:r w:rsidRPr="0000223F">
        <w:rPr>
          <w:lang w:val="en-US"/>
        </w:rPr>
        <w:t>&lt; 2700 MHz, case 1</w:t>
      </w:r>
    </w:p>
    <w:tbl>
      <w:tblPr>
        <w:tblStyle w:val="afd"/>
        <w:tblW w:w="0" w:type="auto"/>
        <w:jc w:val="center"/>
        <w:tblLook w:val="04A0" w:firstRow="1" w:lastRow="0" w:firstColumn="1" w:lastColumn="0" w:noHBand="0" w:noVBand="1"/>
      </w:tblPr>
      <w:tblGrid>
        <w:gridCol w:w="1985"/>
        <w:gridCol w:w="1305"/>
        <w:gridCol w:w="1241"/>
        <w:gridCol w:w="1235"/>
        <w:gridCol w:w="1926"/>
        <w:gridCol w:w="1927"/>
      </w:tblGrid>
      <w:tr w:rsidR="007E6213" w14:paraId="651F923B" w14:textId="77777777" w:rsidTr="007E6213">
        <w:trPr>
          <w:jc w:val="center"/>
        </w:trPr>
        <w:tc>
          <w:tcPr>
            <w:tcW w:w="1985" w:type="dxa"/>
            <w:vMerge w:val="restart"/>
            <w:vAlign w:val="center"/>
          </w:tcPr>
          <w:p w14:paraId="4B2A2443" w14:textId="77777777" w:rsidR="007E6213" w:rsidRPr="007F7A41" w:rsidRDefault="007E6213" w:rsidP="000325B6">
            <w:pPr>
              <w:pStyle w:val="TAH"/>
            </w:pPr>
            <w:r w:rsidRPr="007F7A41">
              <w:t>RX parameter</w:t>
            </w:r>
          </w:p>
        </w:tc>
        <w:tc>
          <w:tcPr>
            <w:tcW w:w="1305" w:type="dxa"/>
            <w:vMerge w:val="restart"/>
            <w:vAlign w:val="center"/>
          </w:tcPr>
          <w:p w14:paraId="2ABDEAFE" w14:textId="77777777" w:rsidR="007E6213" w:rsidRPr="007F7A41" w:rsidRDefault="007E6213" w:rsidP="000325B6">
            <w:pPr>
              <w:pStyle w:val="TAH"/>
            </w:pPr>
            <w:r w:rsidRPr="007F7A41">
              <w:t>Units</w:t>
            </w:r>
          </w:p>
        </w:tc>
        <w:tc>
          <w:tcPr>
            <w:tcW w:w="6329" w:type="dxa"/>
            <w:gridSpan w:val="4"/>
            <w:vAlign w:val="center"/>
          </w:tcPr>
          <w:p w14:paraId="52ECE525" w14:textId="77777777" w:rsidR="007E6213" w:rsidRPr="007F7A41" w:rsidRDefault="007E6213" w:rsidP="000325B6">
            <w:pPr>
              <w:pStyle w:val="TAH"/>
            </w:pPr>
            <w:r w:rsidRPr="007F7A41">
              <w:t>Channel bandwidth (MHz)</w:t>
            </w:r>
          </w:p>
        </w:tc>
      </w:tr>
      <w:tr w:rsidR="007E6213" w14:paraId="330AACF0" w14:textId="77777777" w:rsidTr="007E6213">
        <w:trPr>
          <w:jc w:val="center"/>
        </w:trPr>
        <w:tc>
          <w:tcPr>
            <w:tcW w:w="1985" w:type="dxa"/>
            <w:vMerge/>
            <w:vAlign w:val="center"/>
          </w:tcPr>
          <w:p w14:paraId="0739E0D1" w14:textId="77777777" w:rsidR="007E6213" w:rsidRPr="007F7A41" w:rsidRDefault="007E6213" w:rsidP="000325B6">
            <w:pPr>
              <w:pStyle w:val="TAH"/>
            </w:pPr>
          </w:p>
        </w:tc>
        <w:tc>
          <w:tcPr>
            <w:tcW w:w="1305" w:type="dxa"/>
            <w:vMerge/>
            <w:vAlign w:val="center"/>
          </w:tcPr>
          <w:p w14:paraId="52725D4F" w14:textId="77777777" w:rsidR="007E6213" w:rsidRPr="007F7A41" w:rsidRDefault="007E6213" w:rsidP="000325B6">
            <w:pPr>
              <w:pStyle w:val="TAH"/>
            </w:pPr>
          </w:p>
        </w:tc>
        <w:tc>
          <w:tcPr>
            <w:tcW w:w="1241" w:type="dxa"/>
            <w:vAlign w:val="center"/>
          </w:tcPr>
          <w:p w14:paraId="08728010" w14:textId="190F75ED" w:rsidR="007E6213" w:rsidRPr="007E6213" w:rsidRDefault="007E6213" w:rsidP="007E6213">
            <w:pPr>
              <w:pStyle w:val="TAH"/>
              <w:rPr>
                <w:rFonts w:eastAsiaTheme="minorEastAsia"/>
                <w:lang w:eastAsia="zh-CN"/>
              </w:rPr>
            </w:pPr>
            <w:ins w:id="76" w:author="Haijie Qiu/Performance &amp; Regulation Standard Lab /SRC-Beijing/Principal Engineer/Samsung Electronics" w:date="2024-09-30T18:46:00Z">
              <w:r>
                <w:rPr>
                  <w:rFonts w:eastAsiaTheme="minorEastAsia" w:hint="eastAsia"/>
                  <w:lang w:eastAsia="zh-CN"/>
                </w:rPr>
                <w:t>3</w:t>
              </w:r>
            </w:ins>
          </w:p>
        </w:tc>
        <w:tc>
          <w:tcPr>
            <w:tcW w:w="1235" w:type="dxa"/>
            <w:vAlign w:val="center"/>
          </w:tcPr>
          <w:p w14:paraId="64A0B024" w14:textId="77777777" w:rsidR="007E6213" w:rsidRPr="007F7A41" w:rsidRDefault="007E6213" w:rsidP="000325B6">
            <w:pPr>
              <w:pStyle w:val="TAH"/>
            </w:pPr>
            <w:r w:rsidRPr="007F7A41">
              <w:t>5, 10</w:t>
            </w:r>
          </w:p>
        </w:tc>
        <w:tc>
          <w:tcPr>
            <w:tcW w:w="1926" w:type="dxa"/>
            <w:vAlign w:val="center"/>
          </w:tcPr>
          <w:p w14:paraId="2BA7898E" w14:textId="79B6607E" w:rsidR="007E6213" w:rsidRPr="007F7A41" w:rsidRDefault="007E6213" w:rsidP="000325B6">
            <w:pPr>
              <w:pStyle w:val="TAH"/>
            </w:pPr>
            <w:r w:rsidRPr="007F7A41">
              <w:t>15</w:t>
            </w:r>
          </w:p>
        </w:tc>
        <w:tc>
          <w:tcPr>
            <w:tcW w:w="1927" w:type="dxa"/>
            <w:vAlign w:val="center"/>
          </w:tcPr>
          <w:p w14:paraId="5554D8B6" w14:textId="77777777" w:rsidR="007E6213" w:rsidRPr="007F7A41" w:rsidRDefault="007E6213" w:rsidP="000325B6">
            <w:pPr>
              <w:pStyle w:val="TAH"/>
              <w:rPr>
                <w:rFonts w:eastAsiaTheme="minorEastAsia"/>
                <w:lang w:eastAsia="zh-TW"/>
              </w:rPr>
            </w:pPr>
            <w:r w:rsidRPr="007F7A41">
              <w:rPr>
                <w:rFonts w:eastAsiaTheme="minorEastAsia"/>
                <w:lang w:eastAsia="zh-TW"/>
              </w:rPr>
              <w:t>20</w:t>
            </w:r>
          </w:p>
        </w:tc>
      </w:tr>
      <w:tr w:rsidR="007E6213" w14:paraId="4029800A" w14:textId="7081193D" w:rsidTr="001A3275">
        <w:trPr>
          <w:jc w:val="center"/>
        </w:trPr>
        <w:tc>
          <w:tcPr>
            <w:tcW w:w="1985" w:type="dxa"/>
            <w:vAlign w:val="center"/>
          </w:tcPr>
          <w:p w14:paraId="3B993F77" w14:textId="77777777" w:rsidR="007E6213" w:rsidRPr="0000223F" w:rsidRDefault="007E6213" w:rsidP="000325B6">
            <w:pPr>
              <w:pStyle w:val="TAC"/>
              <w:rPr>
                <w:lang w:val="en-US"/>
              </w:rPr>
            </w:pPr>
            <w:r w:rsidRPr="0000223F">
              <w:rPr>
                <w:lang w:val="en-US"/>
              </w:rPr>
              <w:t>Power in transmission bandwidth configuration</w:t>
            </w:r>
          </w:p>
        </w:tc>
        <w:tc>
          <w:tcPr>
            <w:tcW w:w="1305" w:type="dxa"/>
            <w:vAlign w:val="center"/>
          </w:tcPr>
          <w:p w14:paraId="01248EA0" w14:textId="77777777" w:rsidR="007E6213" w:rsidRPr="007F7A41" w:rsidRDefault="007E6213" w:rsidP="000325B6">
            <w:pPr>
              <w:pStyle w:val="TAC"/>
            </w:pPr>
            <w:r w:rsidRPr="007F7A41">
              <w:t>dBm</w:t>
            </w:r>
          </w:p>
        </w:tc>
        <w:tc>
          <w:tcPr>
            <w:tcW w:w="6329" w:type="dxa"/>
            <w:gridSpan w:val="4"/>
            <w:vAlign w:val="center"/>
          </w:tcPr>
          <w:p w14:paraId="23B22595" w14:textId="77777777" w:rsidR="007E6213" w:rsidRPr="007F7A41" w:rsidRDefault="007E6213" w:rsidP="000325B6">
            <w:pPr>
              <w:pStyle w:val="TAC"/>
            </w:pPr>
            <w:r w:rsidRPr="007F7A41">
              <w:t>REFSENS + 14 dB</w:t>
            </w:r>
          </w:p>
        </w:tc>
      </w:tr>
      <w:tr w:rsidR="007E6213" w14:paraId="6CC5098A" w14:textId="77777777" w:rsidTr="007E6213">
        <w:trPr>
          <w:jc w:val="center"/>
        </w:trPr>
        <w:tc>
          <w:tcPr>
            <w:tcW w:w="1985" w:type="dxa"/>
            <w:vAlign w:val="center"/>
          </w:tcPr>
          <w:p w14:paraId="1321C83E" w14:textId="77777777" w:rsidR="007E6213" w:rsidRPr="007F7A41" w:rsidRDefault="007E6213" w:rsidP="000325B6">
            <w:pPr>
              <w:pStyle w:val="TAC"/>
            </w:pPr>
            <w:r w:rsidRPr="007F7A41">
              <w:t>P</w:t>
            </w:r>
            <w:r w:rsidRPr="007F7A41">
              <w:rPr>
                <w:vertAlign w:val="subscript"/>
              </w:rPr>
              <w:t>interferer</w:t>
            </w:r>
            <w:r w:rsidRPr="00D026C9">
              <w:rPr>
                <w:rFonts w:asciiTheme="minorEastAsia" w:eastAsiaTheme="minorEastAsia" w:hAnsiTheme="minorEastAsia"/>
                <w:vertAlign w:val="superscript"/>
              </w:rPr>
              <w:t>4</w:t>
            </w:r>
          </w:p>
        </w:tc>
        <w:tc>
          <w:tcPr>
            <w:tcW w:w="1305" w:type="dxa"/>
            <w:vAlign w:val="center"/>
          </w:tcPr>
          <w:p w14:paraId="120BA660" w14:textId="77777777" w:rsidR="007E6213" w:rsidRPr="007F7A41" w:rsidRDefault="007E6213" w:rsidP="000325B6">
            <w:pPr>
              <w:pStyle w:val="TAC"/>
            </w:pPr>
            <w:r w:rsidRPr="007F7A41">
              <w:t>dBm</w:t>
            </w:r>
          </w:p>
        </w:tc>
        <w:tc>
          <w:tcPr>
            <w:tcW w:w="1241" w:type="dxa"/>
            <w:vAlign w:val="center"/>
          </w:tcPr>
          <w:p w14:paraId="63FA7F06" w14:textId="69388F7E" w:rsidR="007E6213" w:rsidRPr="007F7A41" w:rsidRDefault="007E6213" w:rsidP="000325B6">
            <w:pPr>
              <w:pStyle w:val="TAC"/>
            </w:pPr>
            <w:ins w:id="77" w:author="Haijie Qiu/Performance &amp; Regulation Standard Lab /SRC-Beijing/Principal Engineer/Samsung Electronics" w:date="2024-09-30T18:46:00Z">
              <w:r w:rsidRPr="007F7A41">
                <w:t>REFSENS + 45.5 dB</w:t>
              </w:r>
            </w:ins>
          </w:p>
        </w:tc>
        <w:tc>
          <w:tcPr>
            <w:tcW w:w="1235" w:type="dxa"/>
            <w:vAlign w:val="center"/>
          </w:tcPr>
          <w:p w14:paraId="211F0236" w14:textId="2EAABA98" w:rsidR="007E6213" w:rsidRPr="007F7A41" w:rsidRDefault="007E6213" w:rsidP="000325B6">
            <w:pPr>
              <w:pStyle w:val="TAC"/>
            </w:pPr>
            <w:r w:rsidRPr="007F7A41">
              <w:t>REFSENS + 45.5 dB</w:t>
            </w:r>
          </w:p>
        </w:tc>
        <w:tc>
          <w:tcPr>
            <w:tcW w:w="1926" w:type="dxa"/>
            <w:vAlign w:val="center"/>
          </w:tcPr>
          <w:p w14:paraId="1BE7F454" w14:textId="6DAD017D" w:rsidR="007E6213" w:rsidRPr="007F7A41" w:rsidRDefault="007E6213" w:rsidP="000325B6">
            <w:pPr>
              <w:pStyle w:val="TAC"/>
            </w:pPr>
            <w:r w:rsidRPr="007F7A41">
              <w:t>REFSENS + 42.5 dB</w:t>
            </w:r>
          </w:p>
        </w:tc>
        <w:tc>
          <w:tcPr>
            <w:tcW w:w="1927" w:type="dxa"/>
            <w:vAlign w:val="center"/>
          </w:tcPr>
          <w:p w14:paraId="2C950A9E" w14:textId="77777777" w:rsidR="007E6213" w:rsidRPr="007F7A41" w:rsidRDefault="007E6213" w:rsidP="000325B6">
            <w:pPr>
              <w:pStyle w:val="TAC"/>
            </w:pPr>
            <w:r w:rsidRPr="007F7A41">
              <w:t>REFSENS + 39.5</w:t>
            </w:r>
          </w:p>
        </w:tc>
      </w:tr>
      <w:tr w:rsidR="007E6213" w14:paraId="3985114E" w14:textId="6581C532" w:rsidTr="007E6213">
        <w:trPr>
          <w:jc w:val="center"/>
        </w:trPr>
        <w:tc>
          <w:tcPr>
            <w:tcW w:w="1985" w:type="dxa"/>
            <w:vAlign w:val="center"/>
          </w:tcPr>
          <w:p w14:paraId="5E0BF189" w14:textId="77777777" w:rsidR="007E6213" w:rsidRPr="007F7A41" w:rsidRDefault="007E6213" w:rsidP="000325B6">
            <w:pPr>
              <w:pStyle w:val="TAC"/>
            </w:pPr>
            <w:r w:rsidRPr="007F7A41">
              <w:t>BW</w:t>
            </w:r>
            <w:r w:rsidRPr="007F7A41">
              <w:rPr>
                <w:vertAlign w:val="subscript"/>
              </w:rPr>
              <w:t>interferer</w:t>
            </w:r>
          </w:p>
        </w:tc>
        <w:tc>
          <w:tcPr>
            <w:tcW w:w="1305" w:type="dxa"/>
            <w:vAlign w:val="center"/>
          </w:tcPr>
          <w:p w14:paraId="0B3DFF19" w14:textId="77777777" w:rsidR="007E6213" w:rsidRPr="007F7A41" w:rsidRDefault="007E6213" w:rsidP="000325B6">
            <w:pPr>
              <w:pStyle w:val="TAC"/>
            </w:pPr>
            <w:r w:rsidRPr="007F7A41">
              <w:t>MHz</w:t>
            </w:r>
          </w:p>
        </w:tc>
        <w:tc>
          <w:tcPr>
            <w:tcW w:w="1241" w:type="dxa"/>
            <w:vAlign w:val="center"/>
          </w:tcPr>
          <w:p w14:paraId="64700BE4" w14:textId="39E5C3C8" w:rsidR="007E6213" w:rsidRPr="007F7A41" w:rsidRDefault="007E6213" w:rsidP="007E6213">
            <w:pPr>
              <w:pStyle w:val="TAC"/>
              <w:rPr>
                <w:rFonts w:eastAsiaTheme="minorEastAsia"/>
                <w:lang w:eastAsia="zh-CN"/>
              </w:rPr>
            </w:pPr>
            <w:ins w:id="78" w:author="Haijie Qiu/Performance &amp; Regulation Standard Lab /SRC-Beijing/Principal Engineer/Samsung Electronics" w:date="2024-09-30T18:46:00Z">
              <w:r>
                <w:rPr>
                  <w:rFonts w:eastAsiaTheme="minorEastAsia" w:hint="eastAsia"/>
                  <w:lang w:eastAsia="zh-CN"/>
                </w:rPr>
                <w:t>3</w:t>
              </w:r>
            </w:ins>
          </w:p>
        </w:tc>
        <w:tc>
          <w:tcPr>
            <w:tcW w:w="5088" w:type="dxa"/>
            <w:gridSpan w:val="3"/>
            <w:vAlign w:val="center"/>
          </w:tcPr>
          <w:p w14:paraId="3E76FB49" w14:textId="77777777" w:rsidR="007E6213" w:rsidRPr="007F7A41" w:rsidRDefault="007E6213" w:rsidP="000325B6">
            <w:pPr>
              <w:pStyle w:val="TAC"/>
              <w:rPr>
                <w:rFonts w:eastAsiaTheme="minorEastAsia"/>
                <w:lang w:eastAsia="zh-TW"/>
              </w:rPr>
            </w:pPr>
            <w:r w:rsidRPr="007F7A41">
              <w:rPr>
                <w:rFonts w:eastAsiaTheme="minorEastAsia"/>
                <w:lang w:eastAsia="zh-TW"/>
              </w:rPr>
              <w:t>5</w:t>
            </w:r>
          </w:p>
        </w:tc>
      </w:tr>
      <w:tr w:rsidR="007E6213" w14:paraId="0962F00F" w14:textId="66AA4D98" w:rsidTr="007E6213">
        <w:trPr>
          <w:jc w:val="center"/>
        </w:trPr>
        <w:tc>
          <w:tcPr>
            <w:tcW w:w="1985" w:type="dxa"/>
            <w:vAlign w:val="center"/>
          </w:tcPr>
          <w:p w14:paraId="40F5B142" w14:textId="77777777" w:rsidR="007E6213" w:rsidRPr="007F7A41" w:rsidRDefault="007E6213" w:rsidP="000325B6">
            <w:pPr>
              <w:pStyle w:val="TAC"/>
            </w:pPr>
            <w:r w:rsidRPr="007F7A41">
              <w:t>F</w:t>
            </w:r>
            <w:r w:rsidRPr="007F7A41">
              <w:rPr>
                <w:vertAlign w:val="subscript"/>
              </w:rPr>
              <w:t xml:space="preserve">interferer </w:t>
            </w:r>
            <w:r w:rsidRPr="007F7A41">
              <w:t>(offset)</w:t>
            </w:r>
            <w:r>
              <w:rPr>
                <w:rFonts w:hint="eastAsia"/>
                <w:vertAlign w:val="superscript"/>
              </w:rPr>
              <w:t>2</w:t>
            </w:r>
          </w:p>
        </w:tc>
        <w:tc>
          <w:tcPr>
            <w:tcW w:w="1305" w:type="dxa"/>
            <w:vAlign w:val="center"/>
          </w:tcPr>
          <w:p w14:paraId="2C9DF53D" w14:textId="77777777" w:rsidR="007E6213" w:rsidRPr="007F7A41" w:rsidRDefault="007E6213" w:rsidP="000325B6">
            <w:pPr>
              <w:pStyle w:val="TAC"/>
            </w:pPr>
            <w:r w:rsidRPr="007F7A41">
              <w:t>MHz</w:t>
            </w:r>
          </w:p>
        </w:tc>
        <w:tc>
          <w:tcPr>
            <w:tcW w:w="1241" w:type="dxa"/>
            <w:vAlign w:val="center"/>
          </w:tcPr>
          <w:p w14:paraId="2E1F7F49" w14:textId="37108984" w:rsidR="007E6213" w:rsidRPr="007E6213" w:rsidRDefault="007E6213" w:rsidP="000325B6">
            <w:pPr>
              <w:pStyle w:val="TAC"/>
              <w:rPr>
                <w:rFonts w:eastAsiaTheme="minorEastAsia"/>
                <w:lang w:eastAsia="zh-CN"/>
              </w:rPr>
            </w:pPr>
            <w:ins w:id="79" w:author="Haijie Qiu/Performance &amp; Regulation Standard Lab /SRC-Beijing/Principal Engineer/Samsung Electronics" w:date="2024-09-30T18:46:00Z">
              <w:r>
                <w:rPr>
                  <w:rFonts w:eastAsiaTheme="minorEastAsia" w:hint="eastAsia"/>
                  <w:lang w:eastAsia="zh-CN"/>
                </w:rPr>
                <w:t>3</w:t>
              </w:r>
              <w:r>
                <w:rPr>
                  <w:rFonts w:eastAsiaTheme="minorEastAsia"/>
                  <w:lang w:eastAsia="zh-CN"/>
                </w:rPr>
                <w:t>/-3</w:t>
              </w:r>
            </w:ins>
          </w:p>
        </w:tc>
        <w:tc>
          <w:tcPr>
            <w:tcW w:w="5088" w:type="dxa"/>
            <w:gridSpan w:val="3"/>
            <w:vAlign w:val="center"/>
          </w:tcPr>
          <w:p w14:paraId="31F0D8E7" w14:textId="7640C091" w:rsidR="007E6213" w:rsidRDefault="007E6213" w:rsidP="007E6213">
            <w:pPr>
              <w:pStyle w:val="TAC"/>
              <w:rPr>
                <w:rFonts w:eastAsiaTheme="minorEastAsia"/>
                <w:lang w:eastAsia="zh-CN"/>
              </w:rPr>
            </w:pPr>
            <w:r w:rsidRPr="007F7A41">
              <w:t>BW</w:t>
            </w:r>
            <w:r w:rsidRPr="007F7A41">
              <w:rPr>
                <w:sz w:val="12"/>
                <w:szCs w:val="12"/>
              </w:rPr>
              <w:t xml:space="preserve">Channel </w:t>
            </w:r>
            <w:r w:rsidRPr="007F7A41">
              <w:t>/2 + 2.5</w:t>
            </w:r>
          </w:p>
          <w:p w14:paraId="046F21F5" w14:textId="77777777" w:rsidR="007E6213" w:rsidRPr="007F7A41" w:rsidRDefault="007E6213" w:rsidP="007E6213">
            <w:pPr>
              <w:pStyle w:val="TAC"/>
            </w:pPr>
            <w:r w:rsidRPr="007F7A41">
              <w:t>/</w:t>
            </w:r>
          </w:p>
          <w:p w14:paraId="2D287722" w14:textId="367655DF" w:rsidR="007E6213" w:rsidRPr="007E6213" w:rsidRDefault="007E6213" w:rsidP="007E6213">
            <w:pPr>
              <w:pStyle w:val="TAC"/>
              <w:rPr>
                <w:rFonts w:eastAsiaTheme="minorEastAsia"/>
                <w:lang w:eastAsia="zh-CN"/>
              </w:rPr>
            </w:pPr>
            <w:r w:rsidRPr="007F7A41">
              <w:t>-(BW</w:t>
            </w:r>
            <w:r w:rsidRPr="007F7A41">
              <w:rPr>
                <w:sz w:val="12"/>
                <w:szCs w:val="12"/>
              </w:rPr>
              <w:t xml:space="preserve">Channel </w:t>
            </w:r>
            <w:r w:rsidRPr="007F7A41">
              <w:t>/2 + 2.5)</w:t>
            </w:r>
          </w:p>
          <w:p w14:paraId="2E6FABC8" w14:textId="77777777" w:rsidR="007E6213" w:rsidRPr="007F7A41" w:rsidRDefault="007E6213" w:rsidP="000325B6">
            <w:pPr>
              <w:pStyle w:val="TAC"/>
            </w:pPr>
          </w:p>
        </w:tc>
      </w:tr>
      <w:tr w:rsidR="007E6213" w14:paraId="132AABD0" w14:textId="77777777" w:rsidTr="007E6213">
        <w:trPr>
          <w:jc w:val="center"/>
        </w:trPr>
        <w:tc>
          <w:tcPr>
            <w:tcW w:w="9619" w:type="dxa"/>
            <w:gridSpan w:val="6"/>
          </w:tcPr>
          <w:p w14:paraId="33A02F70" w14:textId="77777777" w:rsidR="007E6213" w:rsidRPr="0000223F" w:rsidRDefault="007E6213" w:rsidP="000325B6">
            <w:pPr>
              <w:pStyle w:val="TAN"/>
              <w:rPr>
                <w:lang w:val="en-US"/>
              </w:rPr>
            </w:pPr>
            <w:r w:rsidRPr="0000223F">
              <w:rPr>
                <w:lang w:val="en-US"/>
              </w:rPr>
              <w:t>NOTE 1:</w:t>
            </w:r>
            <w:r w:rsidRPr="0000223F">
              <w:rPr>
                <w:lang w:val="en-US"/>
              </w:rPr>
              <w:tab/>
              <w:t>The transmitter shall be set to 4 dB below P</w:t>
            </w:r>
            <w:r w:rsidRPr="0000223F">
              <w:rPr>
                <w:vertAlign w:val="subscript"/>
                <w:lang w:val="en-US"/>
              </w:rPr>
              <w:t>CMAX_</w:t>
            </w:r>
            <w:proofErr w:type="gramStart"/>
            <w:r w:rsidRPr="0000223F">
              <w:rPr>
                <w:vertAlign w:val="subscript"/>
                <w:lang w:val="en-US"/>
              </w:rPr>
              <w:t>L,f</w:t>
            </w:r>
            <w:proofErr w:type="gramEnd"/>
            <w:r w:rsidRPr="0000223F">
              <w:rPr>
                <w:vertAlign w:val="subscript"/>
                <w:lang w:val="en-US"/>
              </w:rPr>
              <w:t xml:space="preserve">,c </w:t>
            </w:r>
            <w:r w:rsidRPr="0000223F">
              <w:rPr>
                <w:lang w:val="en-US"/>
              </w:rPr>
              <w:t>at the minimum UL configuration specified in clause 7.3.2 with P</w:t>
            </w:r>
            <w:r w:rsidRPr="0000223F">
              <w:rPr>
                <w:vertAlign w:val="subscript"/>
                <w:lang w:val="en-US"/>
              </w:rPr>
              <w:t xml:space="preserve">CMAX_L,f,c </w:t>
            </w:r>
            <w:r w:rsidRPr="0000223F">
              <w:rPr>
                <w:lang w:val="en-US"/>
              </w:rPr>
              <w:t>defined in clause 6.2.4.</w:t>
            </w:r>
          </w:p>
          <w:p w14:paraId="2348BA2D" w14:textId="77777777" w:rsidR="007E6213" w:rsidRPr="0000223F" w:rsidRDefault="007E6213" w:rsidP="000325B6">
            <w:pPr>
              <w:pStyle w:val="TAN"/>
              <w:rPr>
                <w:lang w:val="en-US"/>
              </w:rPr>
            </w:pPr>
            <w:r w:rsidRPr="0000223F">
              <w:rPr>
                <w:lang w:val="en-US"/>
              </w:rPr>
              <w:t>NOTE 2:</w:t>
            </w:r>
            <w:r w:rsidRPr="0000223F">
              <w:rPr>
                <w:lang w:val="en-US"/>
              </w:rPr>
              <w:tab/>
              <w:t>The absolute value of the interferer offset F</w:t>
            </w:r>
            <w:r w:rsidRPr="0000223F">
              <w:rPr>
                <w:vertAlign w:val="subscript"/>
                <w:lang w:val="en-US"/>
              </w:rPr>
              <w:t xml:space="preserve">interferer </w:t>
            </w:r>
            <w:r w:rsidRPr="0000223F">
              <w:rPr>
                <w:lang w:val="en-US"/>
              </w:rPr>
              <w:t xml:space="preserve">(offset) shall be further adjusted to </w:t>
            </w:r>
            <w:r w:rsidRPr="007F7A41">
              <w:rPr>
                <w:rFonts w:eastAsia="Osaka"/>
              </w:rPr>
              <w:object w:dxaOrig="2280" w:dyaOrig="240" w14:anchorId="36069AFB">
                <v:shape id="_x0000_i1026" type="#_x0000_t75" style="width:114pt;height:11.15pt" o:ole="">
                  <v:imagedata r:id="rId10" o:title=""/>
                </v:shape>
                <o:OLEObject Type="Embed" ProgID="Equation.3" ShapeID="_x0000_i1026" DrawAspect="Content" ObjectID="_1789762612" r:id="rId11"/>
              </w:object>
            </w:r>
            <w:r w:rsidRPr="0000223F">
              <w:rPr>
                <w:lang w:val="en-US"/>
              </w:rPr>
              <w:t>MHz with SCS the sub-carrier spacing of the wanted signal in MHz. The interferer is an NR signal with 15 kHz SCS.</w:t>
            </w:r>
          </w:p>
          <w:p w14:paraId="381B05B3" w14:textId="77777777" w:rsidR="007E6213" w:rsidRPr="0000223F" w:rsidRDefault="007E6213" w:rsidP="000325B6">
            <w:pPr>
              <w:pStyle w:val="TAN"/>
              <w:rPr>
                <w:lang w:val="en-US"/>
              </w:rPr>
            </w:pPr>
            <w:r w:rsidRPr="0000223F">
              <w:rPr>
                <w:lang w:val="en-US"/>
              </w:rPr>
              <w:t>NOTE 3:</w:t>
            </w:r>
            <w:r w:rsidRPr="0000223F">
              <w:rPr>
                <w:lang w:val="en-US"/>
              </w:rPr>
              <w:tab/>
              <w:t>The interferer consists of the NR interferer RMC specified in 3GPP TS 38.101-1 [5] Annex A.3.2.2 with one sided dynamic OCNG Pattern OP.1 FDD for the DL-signal as described in 3GPP TS 38.101-1 [5] Annex A.5.1.1.</w:t>
            </w:r>
          </w:p>
          <w:p w14:paraId="7FB66416" w14:textId="77777777" w:rsidR="007E6213" w:rsidRPr="0000223F" w:rsidRDefault="007E6213" w:rsidP="000325B6">
            <w:pPr>
              <w:pStyle w:val="TAN"/>
              <w:rPr>
                <w:lang w:val="en-US"/>
              </w:rPr>
            </w:pPr>
            <w:r w:rsidRPr="0000223F">
              <w:rPr>
                <w:lang w:val="en-US"/>
              </w:rPr>
              <w:t>NOTE 4:</w:t>
            </w:r>
            <w:r w:rsidRPr="0000223F">
              <w:rPr>
                <w:lang w:val="en-US"/>
              </w:rPr>
              <w:tab/>
              <w:t>P</w:t>
            </w:r>
            <w:r w:rsidRPr="0000223F">
              <w:rPr>
                <w:vertAlign w:val="subscript"/>
                <w:lang w:val="en-US"/>
              </w:rPr>
              <w:t>interferer</w:t>
            </w:r>
            <w:r w:rsidRPr="0000223F">
              <w:rPr>
                <w:lang w:val="en-US"/>
              </w:rPr>
              <w:t xml:space="preserve"> shall be rounded to the next higher 0.5dB value.</w:t>
            </w:r>
          </w:p>
        </w:tc>
      </w:tr>
    </w:tbl>
    <w:p w14:paraId="670DFBF0" w14:textId="77777777" w:rsidR="007E6213" w:rsidRDefault="007E6213" w:rsidP="007E6213">
      <w:pPr>
        <w:pStyle w:val="aff6"/>
        <w:ind w:left="420" w:firstLineChars="0" w:firstLine="0"/>
      </w:pPr>
    </w:p>
    <w:p w14:paraId="1E871AEE" w14:textId="77777777" w:rsidR="007E6213" w:rsidRPr="0000223F" w:rsidRDefault="007E6213" w:rsidP="007E6213">
      <w:pPr>
        <w:pStyle w:val="TH"/>
        <w:ind w:left="420"/>
        <w:jc w:val="both"/>
        <w:rPr>
          <w:lang w:val="en-US"/>
        </w:rPr>
      </w:pPr>
      <w:r w:rsidRPr="0000223F">
        <w:rPr>
          <w:lang w:val="en-US"/>
        </w:rPr>
        <w:lastRenderedPageBreak/>
        <w:t>Table 7.5-3: Test parameters for NR bands with F</w:t>
      </w:r>
      <w:r w:rsidRPr="0000223F">
        <w:rPr>
          <w:vertAlign w:val="subscript"/>
          <w:lang w:val="en-US"/>
        </w:rPr>
        <w:t>DL_high</w:t>
      </w:r>
      <w:r w:rsidRPr="0000223F">
        <w:rPr>
          <w:lang w:val="en-US"/>
        </w:rPr>
        <w:t xml:space="preserve"> &lt; 2700 MHz and F</w:t>
      </w:r>
      <w:r w:rsidRPr="0000223F">
        <w:rPr>
          <w:vertAlign w:val="subscript"/>
          <w:lang w:val="en-US"/>
        </w:rPr>
        <w:t>UL_high</w:t>
      </w:r>
      <w:r w:rsidRPr="0000223F">
        <w:rPr>
          <w:lang w:val="en-US"/>
        </w:rPr>
        <w:t xml:space="preserve"> &lt; 2700 MHz, case 2</w:t>
      </w:r>
    </w:p>
    <w:tbl>
      <w:tblPr>
        <w:tblStyle w:val="afd"/>
        <w:tblW w:w="0" w:type="auto"/>
        <w:jc w:val="center"/>
        <w:tblLook w:val="04A0" w:firstRow="1" w:lastRow="0" w:firstColumn="1" w:lastColumn="0" w:noHBand="0" w:noVBand="1"/>
      </w:tblPr>
      <w:tblGrid>
        <w:gridCol w:w="1985"/>
        <w:gridCol w:w="1305"/>
        <w:gridCol w:w="1013"/>
        <w:gridCol w:w="1318"/>
        <w:gridCol w:w="1926"/>
        <w:gridCol w:w="1927"/>
      </w:tblGrid>
      <w:tr w:rsidR="007E6213" w14:paraId="557C2AE2" w14:textId="77777777" w:rsidTr="007E6213">
        <w:trPr>
          <w:jc w:val="center"/>
        </w:trPr>
        <w:tc>
          <w:tcPr>
            <w:tcW w:w="1985" w:type="dxa"/>
            <w:vMerge w:val="restart"/>
            <w:vAlign w:val="center"/>
          </w:tcPr>
          <w:p w14:paraId="4020CFCA" w14:textId="77777777" w:rsidR="007E6213" w:rsidRPr="007F7A41" w:rsidRDefault="007E6213" w:rsidP="000325B6">
            <w:pPr>
              <w:pStyle w:val="TAH"/>
            </w:pPr>
            <w:r w:rsidRPr="007F7A41">
              <w:t>RX parameter</w:t>
            </w:r>
          </w:p>
        </w:tc>
        <w:tc>
          <w:tcPr>
            <w:tcW w:w="1305" w:type="dxa"/>
            <w:vMerge w:val="restart"/>
            <w:vAlign w:val="center"/>
          </w:tcPr>
          <w:p w14:paraId="45D03C1E" w14:textId="77777777" w:rsidR="007E6213" w:rsidRPr="007F7A41" w:rsidRDefault="007E6213" w:rsidP="000325B6">
            <w:pPr>
              <w:pStyle w:val="TAH"/>
            </w:pPr>
            <w:r w:rsidRPr="007F7A41">
              <w:t>Units</w:t>
            </w:r>
          </w:p>
        </w:tc>
        <w:tc>
          <w:tcPr>
            <w:tcW w:w="6184" w:type="dxa"/>
            <w:gridSpan w:val="4"/>
            <w:vAlign w:val="center"/>
          </w:tcPr>
          <w:p w14:paraId="609F2C87" w14:textId="77777777" w:rsidR="007E6213" w:rsidRPr="007F7A41" w:rsidRDefault="007E6213" w:rsidP="000325B6">
            <w:pPr>
              <w:pStyle w:val="TAH"/>
            </w:pPr>
            <w:r w:rsidRPr="007F7A41">
              <w:t>Channel bandwidth (MHz)</w:t>
            </w:r>
          </w:p>
        </w:tc>
      </w:tr>
      <w:tr w:rsidR="007E6213" w14:paraId="0532C3EB" w14:textId="77777777" w:rsidTr="007E6213">
        <w:trPr>
          <w:jc w:val="center"/>
        </w:trPr>
        <w:tc>
          <w:tcPr>
            <w:tcW w:w="1985" w:type="dxa"/>
            <w:vMerge/>
            <w:vAlign w:val="center"/>
          </w:tcPr>
          <w:p w14:paraId="1785F2E6" w14:textId="77777777" w:rsidR="007E6213" w:rsidRPr="007F7A41" w:rsidRDefault="007E6213" w:rsidP="000325B6">
            <w:pPr>
              <w:pStyle w:val="TAH"/>
            </w:pPr>
          </w:p>
        </w:tc>
        <w:tc>
          <w:tcPr>
            <w:tcW w:w="1305" w:type="dxa"/>
            <w:vMerge/>
            <w:vAlign w:val="center"/>
          </w:tcPr>
          <w:p w14:paraId="08C43062" w14:textId="77777777" w:rsidR="007E6213" w:rsidRPr="007F7A41" w:rsidRDefault="007E6213" w:rsidP="000325B6">
            <w:pPr>
              <w:pStyle w:val="TAH"/>
            </w:pPr>
          </w:p>
        </w:tc>
        <w:tc>
          <w:tcPr>
            <w:tcW w:w="1013" w:type="dxa"/>
            <w:vAlign w:val="center"/>
          </w:tcPr>
          <w:p w14:paraId="6980D65F" w14:textId="74870649" w:rsidR="007E6213" w:rsidRPr="007E6213" w:rsidRDefault="007E6213" w:rsidP="007E6213">
            <w:pPr>
              <w:pStyle w:val="TAH"/>
              <w:rPr>
                <w:rFonts w:eastAsiaTheme="minorEastAsia"/>
                <w:lang w:eastAsia="zh-CN"/>
              </w:rPr>
            </w:pPr>
            <w:ins w:id="80" w:author="Haijie Qiu/Performance &amp; Regulation Standard Lab /SRC-Beijing/Principal Engineer/Samsung Electronics" w:date="2024-09-30T18:47:00Z">
              <w:r>
                <w:rPr>
                  <w:rFonts w:eastAsiaTheme="minorEastAsia" w:hint="eastAsia"/>
                  <w:lang w:eastAsia="zh-CN"/>
                </w:rPr>
                <w:t>3</w:t>
              </w:r>
            </w:ins>
          </w:p>
        </w:tc>
        <w:tc>
          <w:tcPr>
            <w:tcW w:w="1318" w:type="dxa"/>
            <w:vAlign w:val="center"/>
          </w:tcPr>
          <w:p w14:paraId="790AC23A" w14:textId="77777777" w:rsidR="007E6213" w:rsidRPr="007F7A41" w:rsidRDefault="007E6213" w:rsidP="000325B6">
            <w:pPr>
              <w:pStyle w:val="TAH"/>
            </w:pPr>
            <w:r w:rsidRPr="007F7A41">
              <w:t>5, 10</w:t>
            </w:r>
          </w:p>
        </w:tc>
        <w:tc>
          <w:tcPr>
            <w:tcW w:w="1926" w:type="dxa"/>
            <w:vAlign w:val="center"/>
          </w:tcPr>
          <w:p w14:paraId="0EACF240" w14:textId="044F80BF" w:rsidR="007E6213" w:rsidRPr="007F7A41" w:rsidRDefault="007E6213" w:rsidP="000325B6">
            <w:pPr>
              <w:pStyle w:val="TAH"/>
            </w:pPr>
            <w:r w:rsidRPr="007F7A41">
              <w:t>15</w:t>
            </w:r>
          </w:p>
        </w:tc>
        <w:tc>
          <w:tcPr>
            <w:tcW w:w="1927" w:type="dxa"/>
            <w:vAlign w:val="center"/>
          </w:tcPr>
          <w:p w14:paraId="1BD63EC5" w14:textId="77777777" w:rsidR="007E6213" w:rsidRPr="007F7A41" w:rsidRDefault="007E6213" w:rsidP="000325B6">
            <w:pPr>
              <w:pStyle w:val="TAH"/>
              <w:rPr>
                <w:rFonts w:eastAsiaTheme="minorEastAsia"/>
                <w:lang w:eastAsia="zh-TW"/>
              </w:rPr>
            </w:pPr>
            <w:r w:rsidRPr="007F7A41">
              <w:rPr>
                <w:rFonts w:eastAsiaTheme="minorEastAsia"/>
                <w:lang w:eastAsia="zh-TW"/>
              </w:rPr>
              <w:t>20</w:t>
            </w:r>
          </w:p>
        </w:tc>
      </w:tr>
      <w:tr w:rsidR="007E6213" w14:paraId="2DFC6A5C" w14:textId="77777777" w:rsidTr="007E6213">
        <w:trPr>
          <w:jc w:val="center"/>
        </w:trPr>
        <w:tc>
          <w:tcPr>
            <w:tcW w:w="1985" w:type="dxa"/>
            <w:vAlign w:val="center"/>
          </w:tcPr>
          <w:p w14:paraId="0792B244" w14:textId="77777777" w:rsidR="007E6213" w:rsidRPr="0000223F" w:rsidRDefault="007E6213" w:rsidP="000325B6">
            <w:pPr>
              <w:pStyle w:val="TAC"/>
              <w:rPr>
                <w:lang w:val="en-US"/>
              </w:rPr>
            </w:pPr>
            <w:r w:rsidRPr="0000223F">
              <w:rPr>
                <w:lang w:val="en-US"/>
              </w:rPr>
              <w:t>Power in transmission bandwidth configuration</w:t>
            </w:r>
          </w:p>
        </w:tc>
        <w:tc>
          <w:tcPr>
            <w:tcW w:w="1305" w:type="dxa"/>
            <w:vAlign w:val="center"/>
          </w:tcPr>
          <w:p w14:paraId="21CD8E68" w14:textId="77777777" w:rsidR="007E6213" w:rsidRPr="007F7A41" w:rsidRDefault="007E6213" w:rsidP="000325B6">
            <w:pPr>
              <w:pStyle w:val="TAC"/>
            </w:pPr>
            <w:r w:rsidRPr="007F7A41">
              <w:t>dBm</w:t>
            </w:r>
          </w:p>
        </w:tc>
        <w:tc>
          <w:tcPr>
            <w:tcW w:w="1013" w:type="dxa"/>
            <w:vAlign w:val="center"/>
          </w:tcPr>
          <w:p w14:paraId="65DCEBFE" w14:textId="611BD661" w:rsidR="007E6213" w:rsidRPr="007E6213" w:rsidRDefault="007E6213" w:rsidP="007E6213">
            <w:pPr>
              <w:pStyle w:val="TAC"/>
              <w:rPr>
                <w:rFonts w:eastAsiaTheme="minorEastAsia"/>
                <w:lang w:eastAsia="zh-CN"/>
              </w:rPr>
            </w:pPr>
            <w:ins w:id="81" w:author="Haijie Qiu/Performance &amp; Regulation Standard Lab /SRC-Beijing/Principal Engineer/Samsung Electronics" w:date="2024-09-30T18:48:00Z">
              <w:r>
                <w:rPr>
                  <w:rFonts w:eastAsiaTheme="minorEastAsia" w:hint="eastAsia"/>
                  <w:lang w:eastAsia="zh-CN"/>
                </w:rPr>
                <w:t>-</w:t>
              </w:r>
              <w:r>
                <w:rPr>
                  <w:rFonts w:eastAsiaTheme="minorEastAsia"/>
                  <w:lang w:eastAsia="zh-CN"/>
                </w:rPr>
                <w:t>71.5</w:t>
              </w:r>
            </w:ins>
          </w:p>
        </w:tc>
        <w:tc>
          <w:tcPr>
            <w:tcW w:w="1318" w:type="dxa"/>
            <w:vAlign w:val="center"/>
          </w:tcPr>
          <w:p w14:paraId="2455E280" w14:textId="77777777" w:rsidR="007E6213" w:rsidRPr="00526CB5" w:rsidRDefault="007E6213" w:rsidP="000325B6">
            <w:pPr>
              <w:pStyle w:val="TAC"/>
              <w:rPr>
                <w:lang w:eastAsia="zh-TW"/>
              </w:rPr>
            </w:pPr>
            <w:r w:rsidRPr="00526CB5">
              <w:t>-</w:t>
            </w:r>
            <w:r w:rsidRPr="00526CB5">
              <w:rPr>
                <w:rFonts w:eastAsia="Microsoft JhengHei"/>
                <w:lang w:eastAsia="zh-TW"/>
              </w:rPr>
              <w:t>71.5</w:t>
            </w:r>
          </w:p>
        </w:tc>
        <w:tc>
          <w:tcPr>
            <w:tcW w:w="1926" w:type="dxa"/>
            <w:vAlign w:val="center"/>
          </w:tcPr>
          <w:p w14:paraId="675662A9" w14:textId="4914217F" w:rsidR="007E6213" w:rsidRPr="00526CB5" w:rsidRDefault="007E6213" w:rsidP="000325B6">
            <w:pPr>
              <w:pStyle w:val="TAC"/>
            </w:pPr>
            <w:r w:rsidRPr="00526CB5">
              <w:t>-68.5</w:t>
            </w:r>
          </w:p>
        </w:tc>
        <w:tc>
          <w:tcPr>
            <w:tcW w:w="1927" w:type="dxa"/>
            <w:vAlign w:val="center"/>
          </w:tcPr>
          <w:p w14:paraId="7813E31B" w14:textId="77777777" w:rsidR="007E6213" w:rsidRPr="00526CB5" w:rsidRDefault="007E6213" w:rsidP="000325B6">
            <w:pPr>
              <w:pStyle w:val="TAC"/>
            </w:pPr>
            <w:r w:rsidRPr="00526CB5">
              <w:t>-65.5</w:t>
            </w:r>
          </w:p>
        </w:tc>
      </w:tr>
      <w:tr w:rsidR="007E6213" w14:paraId="6FF5513A" w14:textId="23AB5D4D" w:rsidTr="00D37E4F">
        <w:trPr>
          <w:jc w:val="center"/>
        </w:trPr>
        <w:tc>
          <w:tcPr>
            <w:tcW w:w="1985" w:type="dxa"/>
            <w:vAlign w:val="center"/>
          </w:tcPr>
          <w:p w14:paraId="47892676" w14:textId="77777777" w:rsidR="007E6213" w:rsidRPr="007F7A41" w:rsidRDefault="007E6213" w:rsidP="000325B6">
            <w:pPr>
              <w:pStyle w:val="TAC"/>
            </w:pPr>
            <w:r w:rsidRPr="007F7A41">
              <w:t>P</w:t>
            </w:r>
            <w:r w:rsidRPr="007F7A41">
              <w:rPr>
                <w:vertAlign w:val="subscript"/>
              </w:rPr>
              <w:t>interferer</w:t>
            </w:r>
          </w:p>
        </w:tc>
        <w:tc>
          <w:tcPr>
            <w:tcW w:w="1305" w:type="dxa"/>
            <w:vAlign w:val="center"/>
          </w:tcPr>
          <w:p w14:paraId="73954AF1" w14:textId="77777777" w:rsidR="007E6213" w:rsidRPr="007F7A41" w:rsidRDefault="007E6213" w:rsidP="000325B6">
            <w:pPr>
              <w:pStyle w:val="TAC"/>
            </w:pPr>
            <w:r w:rsidRPr="007F7A41">
              <w:t>dBm</w:t>
            </w:r>
          </w:p>
        </w:tc>
        <w:tc>
          <w:tcPr>
            <w:tcW w:w="6184" w:type="dxa"/>
            <w:gridSpan w:val="4"/>
            <w:vAlign w:val="center"/>
          </w:tcPr>
          <w:p w14:paraId="00272027" w14:textId="77777777" w:rsidR="007E6213" w:rsidRPr="00526CB5" w:rsidRDefault="007E6213" w:rsidP="000325B6">
            <w:pPr>
              <w:pStyle w:val="TAC"/>
              <w:rPr>
                <w:rFonts w:eastAsiaTheme="minorEastAsia"/>
                <w:lang w:eastAsia="zh-TW"/>
              </w:rPr>
            </w:pPr>
            <w:r w:rsidRPr="00526CB5">
              <w:rPr>
                <w:rFonts w:eastAsiaTheme="minorEastAsia" w:hint="eastAsia"/>
                <w:lang w:eastAsia="zh-TW"/>
              </w:rPr>
              <w:t>-</w:t>
            </w:r>
            <w:r w:rsidRPr="00526CB5">
              <w:rPr>
                <w:rFonts w:eastAsiaTheme="minorEastAsia"/>
                <w:lang w:eastAsia="zh-TW"/>
              </w:rPr>
              <w:t>40</w:t>
            </w:r>
          </w:p>
        </w:tc>
      </w:tr>
      <w:tr w:rsidR="007E6213" w14:paraId="1ECB8F0B" w14:textId="73D03D3D" w:rsidTr="007E6213">
        <w:trPr>
          <w:jc w:val="center"/>
        </w:trPr>
        <w:tc>
          <w:tcPr>
            <w:tcW w:w="1985" w:type="dxa"/>
            <w:vAlign w:val="center"/>
          </w:tcPr>
          <w:p w14:paraId="313A052C" w14:textId="77777777" w:rsidR="007E6213" w:rsidRPr="007F7A41" w:rsidRDefault="007E6213" w:rsidP="000325B6">
            <w:pPr>
              <w:pStyle w:val="TAC"/>
            </w:pPr>
            <w:r w:rsidRPr="007F7A41">
              <w:t>BW</w:t>
            </w:r>
            <w:r w:rsidRPr="007F7A41">
              <w:rPr>
                <w:vertAlign w:val="subscript"/>
              </w:rPr>
              <w:t>interferer</w:t>
            </w:r>
          </w:p>
        </w:tc>
        <w:tc>
          <w:tcPr>
            <w:tcW w:w="1305" w:type="dxa"/>
            <w:vAlign w:val="center"/>
          </w:tcPr>
          <w:p w14:paraId="19E5406E" w14:textId="77777777" w:rsidR="007E6213" w:rsidRPr="007F7A41" w:rsidRDefault="007E6213" w:rsidP="000325B6">
            <w:pPr>
              <w:pStyle w:val="TAC"/>
            </w:pPr>
            <w:r w:rsidRPr="007F7A41">
              <w:t>MHz</w:t>
            </w:r>
          </w:p>
        </w:tc>
        <w:tc>
          <w:tcPr>
            <w:tcW w:w="1013" w:type="dxa"/>
            <w:vAlign w:val="center"/>
          </w:tcPr>
          <w:p w14:paraId="0AE56E77" w14:textId="7B090F49" w:rsidR="007E6213" w:rsidRPr="00526CB5" w:rsidRDefault="007E6213" w:rsidP="007E6213">
            <w:pPr>
              <w:pStyle w:val="TAC"/>
              <w:rPr>
                <w:rFonts w:eastAsiaTheme="minorEastAsia"/>
                <w:lang w:eastAsia="zh-CN"/>
              </w:rPr>
            </w:pPr>
            <w:ins w:id="82" w:author="Haijie Qiu/Performance &amp; Regulation Standard Lab /SRC-Beijing/Principal Engineer/Samsung Electronics" w:date="2024-09-30T18:47:00Z">
              <w:r>
                <w:rPr>
                  <w:rFonts w:eastAsiaTheme="minorEastAsia" w:hint="eastAsia"/>
                  <w:lang w:eastAsia="zh-CN"/>
                </w:rPr>
                <w:t>3</w:t>
              </w:r>
            </w:ins>
          </w:p>
        </w:tc>
        <w:tc>
          <w:tcPr>
            <w:tcW w:w="5171" w:type="dxa"/>
            <w:gridSpan w:val="3"/>
            <w:vAlign w:val="center"/>
          </w:tcPr>
          <w:p w14:paraId="16CA4D97" w14:textId="77777777" w:rsidR="007E6213" w:rsidRPr="00526CB5" w:rsidRDefault="007E6213" w:rsidP="000325B6">
            <w:pPr>
              <w:pStyle w:val="TAC"/>
              <w:rPr>
                <w:rFonts w:eastAsiaTheme="minorEastAsia"/>
                <w:lang w:eastAsia="zh-TW"/>
              </w:rPr>
            </w:pPr>
            <w:r w:rsidRPr="00526CB5">
              <w:rPr>
                <w:rFonts w:eastAsiaTheme="minorEastAsia"/>
                <w:lang w:eastAsia="zh-TW"/>
              </w:rPr>
              <w:t>5</w:t>
            </w:r>
          </w:p>
        </w:tc>
      </w:tr>
      <w:tr w:rsidR="007E6213" w14:paraId="22CB161B" w14:textId="1140C01E" w:rsidTr="007E6213">
        <w:trPr>
          <w:jc w:val="center"/>
        </w:trPr>
        <w:tc>
          <w:tcPr>
            <w:tcW w:w="1985" w:type="dxa"/>
            <w:vAlign w:val="center"/>
          </w:tcPr>
          <w:p w14:paraId="023B5B3D" w14:textId="77777777" w:rsidR="007E6213" w:rsidRPr="007F7A41" w:rsidRDefault="007E6213" w:rsidP="000325B6">
            <w:pPr>
              <w:pStyle w:val="TAC"/>
            </w:pPr>
            <w:r w:rsidRPr="007F7A41">
              <w:t>F</w:t>
            </w:r>
            <w:r w:rsidRPr="007F7A41">
              <w:rPr>
                <w:vertAlign w:val="subscript"/>
              </w:rPr>
              <w:t xml:space="preserve">interferer </w:t>
            </w:r>
            <w:r w:rsidRPr="007F7A41">
              <w:t>(offset)</w:t>
            </w:r>
          </w:p>
        </w:tc>
        <w:tc>
          <w:tcPr>
            <w:tcW w:w="1305" w:type="dxa"/>
            <w:vAlign w:val="center"/>
          </w:tcPr>
          <w:p w14:paraId="3A27D627" w14:textId="77777777" w:rsidR="007E6213" w:rsidRPr="007F7A41" w:rsidRDefault="007E6213" w:rsidP="000325B6">
            <w:pPr>
              <w:pStyle w:val="TAC"/>
            </w:pPr>
            <w:r w:rsidRPr="007F7A41">
              <w:t>MHz</w:t>
            </w:r>
          </w:p>
        </w:tc>
        <w:tc>
          <w:tcPr>
            <w:tcW w:w="1013" w:type="dxa"/>
            <w:vAlign w:val="center"/>
          </w:tcPr>
          <w:p w14:paraId="6495F106" w14:textId="65E83ED0" w:rsidR="007E6213" w:rsidRPr="007E6213" w:rsidRDefault="007E6213" w:rsidP="000325B6">
            <w:pPr>
              <w:pStyle w:val="TAC"/>
              <w:rPr>
                <w:rFonts w:eastAsiaTheme="minorEastAsia"/>
                <w:lang w:eastAsia="zh-CN"/>
              </w:rPr>
            </w:pPr>
            <w:ins w:id="83" w:author="Haijie Qiu/Performance &amp; Regulation Standard Lab /SRC-Beijing/Principal Engineer/Samsung Electronics" w:date="2024-09-30T18:47:00Z">
              <w:r>
                <w:rPr>
                  <w:rFonts w:eastAsiaTheme="minorEastAsia" w:hint="eastAsia"/>
                  <w:lang w:eastAsia="zh-CN"/>
                </w:rPr>
                <w:t>3</w:t>
              </w:r>
              <w:r>
                <w:rPr>
                  <w:rFonts w:eastAsiaTheme="minorEastAsia"/>
                  <w:lang w:eastAsia="zh-CN"/>
                </w:rPr>
                <w:t>/-3</w:t>
              </w:r>
            </w:ins>
          </w:p>
          <w:p w14:paraId="0F5AA07A" w14:textId="0CFDD5F8" w:rsidR="007E6213" w:rsidRPr="007F7A41" w:rsidRDefault="007E6213" w:rsidP="000325B6">
            <w:pPr>
              <w:pStyle w:val="TAC"/>
            </w:pPr>
          </w:p>
        </w:tc>
        <w:tc>
          <w:tcPr>
            <w:tcW w:w="5171" w:type="dxa"/>
            <w:gridSpan w:val="3"/>
            <w:vAlign w:val="center"/>
          </w:tcPr>
          <w:p w14:paraId="674C5EA0" w14:textId="77777777" w:rsidR="007E6213" w:rsidRPr="007F7A41" w:rsidRDefault="007E6213" w:rsidP="007E6213">
            <w:pPr>
              <w:pStyle w:val="TAC"/>
            </w:pPr>
            <w:r w:rsidRPr="007F7A41">
              <w:t>BW</w:t>
            </w:r>
            <w:r w:rsidRPr="007F7A41">
              <w:rPr>
                <w:sz w:val="12"/>
                <w:szCs w:val="12"/>
              </w:rPr>
              <w:t xml:space="preserve">Channel </w:t>
            </w:r>
            <w:r w:rsidRPr="007F7A41">
              <w:t>/2 + 2.5</w:t>
            </w:r>
          </w:p>
          <w:p w14:paraId="06D69BD8" w14:textId="77777777" w:rsidR="007E6213" w:rsidRPr="007F7A41" w:rsidRDefault="007E6213" w:rsidP="007E6213">
            <w:pPr>
              <w:pStyle w:val="TAC"/>
              <w:rPr>
                <w:ins w:id="84" w:author="Haijie Qiu/Performance &amp; Regulation Standard Lab /SRC-Beijing/Principal Engineer/Samsung Electronics" w:date="2024-09-30T18:47:00Z"/>
              </w:rPr>
            </w:pPr>
            <w:ins w:id="85" w:author="Haijie Qiu/Performance &amp; Regulation Standard Lab /SRC-Beijing/Principal Engineer/Samsung Electronics" w:date="2024-09-30T18:47:00Z">
              <w:r w:rsidRPr="007F7A41">
                <w:t>/</w:t>
              </w:r>
            </w:ins>
          </w:p>
          <w:p w14:paraId="7C16EF26" w14:textId="72255554" w:rsidR="007E6213" w:rsidRPr="007F7A41" w:rsidRDefault="007E6213" w:rsidP="007E6213">
            <w:pPr>
              <w:pStyle w:val="TAC"/>
            </w:pPr>
            <w:ins w:id="86" w:author="Haijie Qiu/Performance &amp; Regulation Standard Lab /SRC-Beijing/Principal Engineer/Samsung Electronics" w:date="2024-09-30T18:47:00Z">
              <w:r w:rsidRPr="007F7A41">
                <w:t>-(BW</w:t>
              </w:r>
              <w:r w:rsidRPr="007F7A41">
                <w:rPr>
                  <w:sz w:val="12"/>
                  <w:szCs w:val="12"/>
                </w:rPr>
                <w:t xml:space="preserve">Channel </w:t>
              </w:r>
              <w:r w:rsidRPr="007F7A41">
                <w:t>/2 + 2.5)</w:t>
              </w:r>
            </w:ins>
          </w:p>
        </w:tc>
      </w:tr>
      <w:tr w:rsidR="007E6213" w14:paraId="6E1AA3F9" w14:textId="77777777" w:rsidTr="007E6213">
        <w:trPr>
          <w:jc w:val="center"/>
        </w:trPr>
        <w:tc>
          <w:tcPr>
            <w:tcW w:w="9474" w:type="dxa"/>
            <w:gridSpan w:val="6"/>
          </w:tcPr>
          <w:p w14:paraId="641BBC9C" w14:textId="77777777" w:rsidR="007E6213" w:rsidRPr="0000223F" w:rsidRDefault="007E6213" w:rsidP="000325B6">
            <w:pPr>
              <w:pStyle w:val="TAN"/>
              <w:rPr>
                <w:lang w:val="en-US"/>
              </w:rPr>
            </w:pPr>
            <w:r w:rsidRPr="0000223F">
              <w:rPr>
                <w:lang w:val="en-US"/>
              </w:rPr>
              <w:t>NOTE 1:</w:t>
            </w:r>
            <w:r w:rsidRPr="0000223F">
              <w:rPr>
                <w:lang w:val="en-US"/>
              </w:rPr>
              <w:tab/>
              <w:t>The transmitter shall be set to 24 dB below P</w:t>
            </w:r>
            <w:r w:rsidRPr="0000223F">
              <w:rPr>
                <w:vertAlign w:val="subscript"/>
                <w:lang w:val="en-US"/>
              </w:rPr>
              <w:t>CMAX_</w:t>
            </w:r>
            <w:proofErr w:type="gramStart"/>
            <w:r w:rsidRPr="0000223F">
              <w:rPr>
                <w:vertAlign w:val="subscript"/>
                <w:lang w:val="en-US"/>
              </w:rPr>
              <w:t>L,f</w:t>
            </w:r>
            <w:proofErr w:type="gramEnd"/>
            <w:r w:rsidRPr="0000223F">
              <w:rPr>
                <w:vertAlign w:val="subscript"/>
                <w:lang w:val="en-US"/>
              </w:rPr>
              <w:t xml:space="preserve">,c </w:t>
            </w:r>
            <w:r w:rsidRPr="0000223F">
              <w:rPr>
                <w:lang w:val="en-US"/>
              </w:rPr>
              <w:t>at the minimum UL configuration specified in clause 7.3.2 with P</w:t>
            </w:r>
            <w:r w:rsidRPr="0000223F">
              <w:rPr>
                <w:vertAlign w:val="subscript"/>
                <w:lang w:val="en-US"/>
              </w:rPr>
              <w:t xml:space="preserve">CMAX_L,f,c </w:t>
            </w:r>
            <w:r w:rsidRPr="0000223F">
              <w:rPr>
                <w:lang w:val="en-US"/>
              </w:rPr>
              <w:t>defined in clause 6.2.4.</w:t>
            </w:r>
          </w:p>
          <w:p w14:paraId="171F8C5C" w14:textId="77777777" w:rsidR="007E6213" w:rsidRPr="0000223F" w:rsidRDefault="007E6213" w:rsidP="000325B6">
            <w:pPr>
              <w:pStyle w:val="TAN"/>
              <w:rPr>
                <w:lang w:val="en-US"/>
              </w:rPr>
            </w:pPr>
            <w:r w:rsidRPr="0000223F">
              <w:rPr>
                <w:lang w:val="en-US"/>
              </w:rPr>
              <w:t>NOTE 2:</w:t>
            </w:r>
            <w:r w:rsidRPr="0000223F">
              <w:rPr>
                <w:lang w:val="en-US"/>
              </w:rPr>
              <w:tab/>
              <w:t>The absolute value of the interferer offset F</w:t>
            </w:r>
            <w:r w:rsidRPr="0000223F">
              <w:rPr>
                <w:vertAlign w:val="subscript"/>
                <w:lang w:val="en-US"/>
              </w:rPr>
              <w:t xml:space="preserve">interferer </w:t>
            </w:r>
            <w:r w:rsidRPr="0000223F">
              <w:rPr>
                <w:lang w:val="en-US"/>
              </w:rPr>
              <w:t xml:space="preserve">(offset) shall be further adjusted to </w:t>
            </w:r>
            <w:r w:rsidRPr="007F7A41">
              <w:rPr>
                <w:rFonts w:eastAsia="Osaka"/>
              </w:rPr>
              <w:object w:dxaOrig="2280" w:dyaOrig="240" w14:anchorId="36746AD2">
                <v:shape id="_x0000_i1027" type="#_x0000_t75" style="width:114pt;height:11.15pt" o:ole="">
                  <v:imagedata r:id="rId10" o:title=""/>
                </v:shape>
                <o:OLEObject Type="Embed" ProgID="Equation.3" ShapeID="_x0000_i1027" DrawAspect="Content" ObjectID="_1789762613" r:id="rId12"/>
              </w:object>
            </w:r>
            <w:r w:rsidRPr="0000223F">
              <w:rPr>
                <w:lang w:val="en-US"/>
              </w:rPr>
              <w:t>MHz with SCS the sub-carrier spacing of the wanted signal in MHz. The interferer is an NR signal with 15 kHz SCS.</w:t>
            </w:r>
          </w:p>
          <w:p w14:paraId="3058572D" w14:textId="77777777" w:rsidR="007E6213" w:rsidRPr="0000223F" w:rsidRDefault="007E6213" w:rsidP="000325B6">
            <w:pPr>
              <w:pStyle w:val="TAN"/>
              <w:rPr>
                <w:lang w:val="en-US"/>
              </w:rPr>
            </w:pPr>
            <w:r w:rsidRPr="0000223F">
              <w:rPr>
                <w:lang w:val="en-US"/>
              </w:rPr>
              <w:t>NOTE 3:</w:t>
            </w:r>
            <w:r w:rsidRPr="0000223F">
              <w:rPr>
                <w:lang w:val="en-US"/>
              </w:rPr>
              <w:tab/>
              <w:t xml:space="preserve">The interferer consists of the NR interferer RMC specified in 3GPP TS 38.101-1 [5] Annex </w:t>
            </w:r>
            <w:proofErr w:type="gramStart"/>
            <w:r w:rsidRPr="0000223F">
              <w:rPr>
                <w:lang w:val="en-US"/>
              </w:rPr>
              <w:t>A.3.2.2  with</w:t>
            </w:r>
            <w:proofErr w:type="gramEnd"/>
            <w:r w:rsidRPr="0000223F">
              <w:rPr>
                <w:lang w:val="en-US"/>
              </w:rPr>
              <w:t xml:space="preserve"> one sided dynamic OCNG Pattern OP.1 FDD for the DL-signal as described in 3GPP TS 38.101-1 [5] Annex A.5.1.1.</w:t>
            </w:r>
          </w:p>
          <w:p w14:paraId="48152433" w14:textId="77777777" w:rsidR="007E6213" w:rsidRPr="0000223F" w:rsidRDefault="007E6213" w:rsidP="000325B6">
            <w:pPr>
              <w:pStyle w:val="TAN"/>
              <w:rPr>
                <w:lang w:val="en-US"/>
              </w:rPr>
            </w:pPr>
            <w:r w:rsidRPr="0000223F">
              <w:rPr>
                <w:lang w:val="en-US"/>
              </w:rPr>
              <w:t>NOTE 4:</w:t>
            </w:r>
            <w:r w:rsidRPr="0000223F">
              <w:rPr>
                <w:lang w:val="en-US"/>
              </w:rPr>
              <w:tab/>
              <w:t>P</w:t>
            </w:r>
            <w:r w:rsidRPr="0000223F">
              <w:rPr>
                <w:vertAlign w:val="subscript"/>
                <w:lang w:val="en-US"/>
              </w:rPr>
              <w:t>interferer</w:t>
            </w:r>
            <w:r w:rsidRPr="0000223F">
              <w:rPr>
                <w:lang w:val="en-US"/>
              </w:rPr>
              <w:t xml:space="preserve"> shall be rounded to the next higher 0.5dB value.</w:t>
            </w:r>
          </w:p>
        </w:tc>
      </w:tr>
    </w:tbl>
    <w:p w14:paraId="7C78D156" w14:textId="476C6B80" w:rsidR="007E6213" w:rsidRDefault="007E6213" w:rsidP="00F3644F">
      <w:pPr>
        <w:rPr>
          <w:rFonts w:eastAsiaTheme="minorEastAsia"/>
          <w:b/>
          <w:bCs/>
          <w:lang w:eastAsia="zh-CN"/>
        </w:rPr>
      </w:pPr>
    </w:p>
    <w:p w14:paraId="28FDBDF2" w14:textId="1339C99A" w:rsidR="00D87CF9" w:rsidRPr="00D87CF9" w:rsidRDefault="00D87CF9" w:rsidP="00D87CF9">
      <w:pPr>
        <w:rPr>
          <w:rFonts w:eastAsiaTheme="minorEastAsia"/>
          <w:b/>
          <w:bCs/>
          <w:u w:val="single"/>
          <w:lang w:eastAsia="zh-CN"/>
        </w:rPr>
      </w:pPr>
      <w:r>
        <w:rPr>
          <w:rFonts w:eastAsiaTheme="minorEastAsia"/>
          <w:b/>
          <w:bCs/>
          <w:u w:val="single"/>
          <w:lang w:eastAsia="zh-CN"/>
        </w:rPr>
        <w:t>7.6 Blocking requirements</w:t>
      </w:r>
    </w:p>
    <w:p w14:paraId="5318AA19" w14:textId="79EFB828" w:rsidR="001601C4" w:rsidRPr="00933175" w:rsidRDefault="00537256" w:rsidP="00F3644F">
      <w:pPr>
        <w:rPr>
          <w:rFonts w:eastAsiaTheme="minorEastAsia"/>
          <w:b/>
          <w:bCs/>
          <w:lang w:eastAsia="zh-CN"/>
        </w:rPr>
      </w:pPr>
      <w:r w:rsidRPr="00933175">
        <w:rPr>
          <w:rFonts w:eastAsiaTheme="minorEastAsia"/>
          <w:b/>
          <w:bCs/>
          <w:lang w:eastAsia="zh-CN"/>
        </w:rPr>
        <w:t xml:space="preserve">Proposal </w:t>
      </w:r>
      <w:r w:rsidR="00DD1937">
        <w:rPr>
          <w:rFonts w:eastAsiaTheme="minorEastAsia"/>
          <w:b/>
          <w:bCs/>
          <w:lang w:eastAsia="zh-CN"/>
        </w:rPr>
        <w:t>9</w:t>
      </w:r>
      <w:r w:rsidRPr="00933175">
        <w:rPr>
          <w:rFonts w:eastAsiaTheme="minorEastAsia"/>
          <w:b/>
          <w:bCs/>
          <w:lang w:eastAsia="zh-CN"/>
        </w:rPr>
        <w:t>: For 7.6 blocking requirements, following changes required:</w:t>
      </w:r>
    </w:p>
    <w:p w14:paraId="68D3FA15" w14:textId="457D1BC3" w:rsidR="00537256" w:rsidRPr="00933175" w:rsidRDefault="00537256" w:rsidP="00DD1937">
      <w:pPr>
        <w:pStyle w:val="aff6"/>
        <w:numPr>
          <w:ilvl w:val="1"/>
          <w:numId w:val="42"/>
        </w:numPr>
        <w:ind w:firstLineChars="0"/>
        <w:rPr>
          <w:rFonts w:eastAsiaTheme="minorEastAsia"/>
          <w:b/>
          <w:bCs/>
          <w:lang w:eastAsia="zh-CN"/>
        </w:rPr>
      </w:pPr>
      <w:r w:rsidRPr="00933175">
        <w:rPr>
          <w:rFonts w:eastAsiaTheme="minorEastAsia" w:hint="eastAsia"/>
          <w:b/>
          <w:bCs/>
          <w:lang w:eastAsia="zh-CN"/>
        </w:rPr>
        <w:t>F</w:t>
      </w:r>
      <w:r w:rsidRPr="00933175">
        <w:rPr>
          <w:rFonts w:eastAsiaTheme="minorEastAsia"/>
          <w:b/>
          <w:bCs/>
          <w:lang w:eastAsia="zh-CN"/>
        </w:rPr>
        <w:t xml:space="preserve">or in-band blocking, add 3MHz CHBW into table and interference frequency offset need to be updated. </w:t>
      </w:r>
    </w:p>
    <w:p w14:paraId="272DE8D9" w14:textId="77777777" w:rsidR="00537256" w:rsidRPr="00933175" w:rsidRDefault="00537256" w:rsidP="00DD1937">
      <w:pPr>
        <w:pStyle w:val="aff6"/>
        <w:numPr>
          <w:ilvl w:val="1"/>
          <w:numId w:val="42"/>
        </w:numPr>
        <w:ind w:firstLineChars="0"/>
        <w:rPr>
          <w:rFonts w:eastAsiaTheme="minorEastAsia"/>
          <w:b/>
          <w:bCs/>
          <w:lang w:eastAsia="zh-CN"/>
        </w:rPr>
      </w:pPr>
      <w:r w:rsidRPr="00933175">
        <w:rPr>
          <w:rFonts w:eastAsiaTheme="minorEastAsia"/>
          <w:b/>
          <w:bCs/>
          <w:lang w:eastAsia="zh-CN"/>
        </w:rPr>
        <w:t>For out of band blocking, 3MHz CHBW need to be added into table without change on the requirements.</w:t>
      </w:r>
    </w:p>
    <w:p w14:paraId="1ADE9A59" w14:textId="760E6FFB" w:rsidR="00537256" w:rsidRDefault="00537256" w:rsidP="00DD1937">
      <w:pPr>
        <w:pStyle w:val="aff6"/>
        <w:numPr>
          <w:ilvl w:val="1"/>
          <w:numId w:val="42"/>
        </w:numPr>
        <w:ind w:firstLineChars="0"/>
        <w:rPr>
          <w:rFonts w:eastAsiaTheme="minorEastAsia"/>
          <w:b/>
          <w:bCs/>
          <w:lang w:eastAsia="zh-CN"/>
        </w:rPr>
      </w:pPr>
      <w:r w:rsidRPr="00933175">
        <w:rPr>
          <w:rFonts w:eastAsiaTheme="minorEastAsia" w:hint="eastAsia"/>
          <w:b/>
          <w:bCs/>
          <w:lang w:eastAsia="zh-CN"/>
        </w:rPr>
        <w:t>F</w:t>
      </w:r>
      <w:r w:rsidRPr="00933175">
        <w:rPr>
          <w:rFonts w:eastAsiaTheme="minorEastAsia"/>
          <w:b/>
          <w:bCs/>
          <w:lang w:eastAsia="zh-CN"/>
        </w:rPr>
        <w:t>or narrow band blocking, 3MHz CHBW added into table with Pw as 18dB</w:t>
      </w:r>
      <w:r w:rsidR="00D87CF9">
        <w:rPr>
          <w:rFonts w:eastAsiaTheme="minorEastAsia"/>
          <w:b/>
          <w:bCs/>
          <w:lang w:eastAsia="zh-CN"/>
        </w:rPr>
        <w:t>m</w:t>
      </w:r>
      <w:r w:rsidRPr="00933175">
        <w:rPr>
          <w:rFonts w:eastAsiaTheme="minorEastAsia"/>
          <w:b/>
          <w:bCs/>
          <w:lang w:eastAsia="zh-CN"/>
        </w:rPr>
        <w:t>.</w:t>
      </w:r>
    </w:p>
    <w:p w14:paraId="353D7328" w14:textId="77777777" w:rsidR="00457996" w:rsidRPr="00457996" w:rsidRDefault="00457996" w:rsidP="00457996">
      <w:pPr>
        <w:pStyle w:val="TH"/>
        <w:ind w:left="420"/>
        <w:jc w:val="both"/>
        <w:rPr>
          <w:lang w:val="en-US"/>
        </w:rPr>
      </w:pPr>
      <w:r w:rsidRPr="00457996">
        <w:rPr>
          <w:lang w:val="en-US"/>
        </w:rPr>
        <w:t>Table 7.6.2-1: In-band blocking parameters for NR satellite bands with F</w:t>
      </w:r>
      <w:r w:rsidRPr="00457996">
        <w:rPr>
          <w:vertAlign w:val="subscript"/>
          <w:lang w:val="en-US"/>
        </w:rPr>
        <w:t xml:space="preserve">DL_high </w:t>
      </w:r>
      <w:r w:rsidRPr="00457996">
        <w:rPr>
          <w:rFonts w:cs="Arial"/>
          <w:lang w:val="en-US"/>
        </w:rPr>
        <w:t>&lt;</w:t>
      </w:r>
      <w:r w:rsidRPr="00457996">
        <w:rPr>
          <w:lang w:val="en-US"/>
        </w:rPr>
        <w:t xml:space="preserve"> 2700 MHz and F</w:t>
      </w:r>
      <w:r w:rsidRPr="00457996">
        <w:rPr>
          <w:vertAlign w:val="subscript"/>
          <w:lang w:val="en-US"/>
        </w:rPr>
        <w:t xml:space="preserve">UL_high </w:t>
      </w:r>
      <w:r w:rsidRPr="00457996">
        <w:rPr>
          <w:rFonts w:cs="Arial"/>
          <w:lang w:val="en-US"/>
        </w:rPr>
        <w:t>&lt;</w:t>
      </w:r>
      <w:r w:rsidRPr="00457996">
        <w:rPr>
          <w:lang w:val="en-US"/>
        </w:rPr>
        <w:t xml:space="preserve"> 2700 MHz</w:t>
      </w:r>
    </w:p>
    <w:tbl>
      <w:tblPr>
        <w:tblW w:w="8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8"/>
        <w:gridCol w:w="1002"/>
        <w:gridCol w:w="1701"/>
        <w:gridCol w:w="1985"/>
        <w:gridCol w:w="1827"/>
      </w:tblGrid>
      <w:tr w:rsidR="00457996" w14:paraId="4F16FE9D" w14:textId="77777777" w:rsidTr="000325B6">
        <w:trPr>
          <w:jc w:val="center"/>
        </w:trPr>
        <w:tc>
          <w:tcPr>
            <w:tcW w:w="1487" w:type="dxa"/>
            <w:tcBorders>
              <w:top w:val="single" w:sz="4" w:space="0" w:color="auto"/>
              <w:left w:val="single" w:sz="4" w:space="0" w:color="auto"/>
              <w:bottom w:val="nil"/>
              <w:right w:val="single" w:sz="4" w:space="0" w:color="auto"/>
            </w:tcBorders>
            <w:vAlign w:val="center"/>
            <w:hideMark/>
          </w:tcPr>
          <w:p w14:paraId="117798C8" w14:textId="77777777" w:rsidR="00457996" w:rsidRDefault="00457996" w:rsidP="000325B6">
            <w:pPr>
              <w:keepNext/>
              <w:keepLines/>
              <w:spacing w:after="0"/>
              <w:jc w:val="center"/>
              <w:rPr>
                <w:rFonts w:ascii="Arial" w:hAnsi="Arial"/>
                <w:b/>
                <w:sz w:val="18"/>
              </w:rPr>
            </w:pPr>
            <w:r>
              <w:rPr>
                <w:rFonts w:ascii="Arial" w:hAnsi="Arial"/>
                <w:b/>
                <w:sz w:val="18"/>
              </w:rPr>
              <w:t>RX parameter</w:t>
            </w:r>
          </w:p>
        </w:tc>
        <w:tc>
          <w:tcPr>
            <w:tcW w:w="908" w:type="dxa"/>
            <w:tcBorders>
              <w:top w:val="single" w:sz="4" w:space="0" w:color="auto"/>
              <w:left w:val="single" w:sz="4" w:space="0" w:color="auto"/>
              <w:bottom w:val="nil"/>
              <w:right w:val="single" w:sz="4" w:space="0" w:color="auto"/>
            </w:tcBorders>
            <w:vAlign w:val="center"/>
            <w:hideMark/>
          </w:tcPr>
          <w:p w14:paraId="342CDC91" w14:textId="77777777" w:rsidR="00457996" w:rsidRDefault="00457996" w:rsidP="000325B6">
            <w:pPr>
              <w:keepNext/>
              <w:keepLines/>
              <w:spacing w:after="0"/>
              <w:jc w:val="center"/>
              <w:rPr>
                <w:rFonts w:ascii="Arial" w:hAnsi="Arial"/>
                <w:b/>
                <w:sz w:val="18"/>
              </w:rPr>
            </w:pPr>
            <w:r>
              <w:rPr>
                <w:rFonts w:ascii="Arial" w:hAnsi="Arial"/>
                <w:b/>
                <w:sz w:val="18"/>
              </w:rPr>
              <w:t>Units</w:t>
            </w:r>
          </w:p>
        </w:tc>
        <w:tc>
          <w:tcPr>
            <w:tcW w:w="6515" w:type="dxa"/>
            <w:gridSpan w:val="4"/>
            <w:tcBorders>
              <w:top w:val="single" w:sz="4" w:space="0" w:color="auto"/>
              <w:left w:val="single" w:sz="4" w:space="0" w:color="auto"/>
              <w:bottom w:val="single" w:sz="4" w:space="0" w:color="auto"/>
              <w:right w:val="single" w:sz="4" w:space="0" w:color="auto"/>
            </w:tcBorders>
            <w:vAlign w:val="center"/>
            <w:hideMark/>
          </w:tcPr>
          <w:p w14:paraId="38166B16" w14:textId="77777777" w:rsidR="00457996" w:rsidRDefault="00457996" w:rsidP="000325B6">
            <w:pPr>
              <w:keepNext/>
              <w:keepLines/>
              <w:spacing w:after="0"/>
              <w:jc w:val="center"/>
              <w:rPr>
                <w:rFonts w:ascii="Arial" w:hAnsi="Arial"/>
                <w:b/>
                <w:sz w:val="18"/>
              </w:rPr>
            </w:pPr>
            <w:r>
              <w:rPr>
                <w:rFonts w:ascii="Arial" w:hAnsi="Arial"/>
                <w:b/>
                <w:sz w:val="18"/>
              </w:rPr>
              <w:t>Channel bandwidth (MHz)</w:t>
            </w:r>
          </w:p>
        </w:tc>
      </w:tr>
      <w:tr w:rsidR="00457996" w14:paraId="5E34AE1E" w14:textId="77777777" w:rsidTr="00457996">
        <w:trPr>
          <w:jc w:val="center"/>
        </w:trPr>
        <w:tc>
          <w:tcPr>
            <w:tcW w:w="1487" w:type="dxa"/>
            <w:tcBorders>
              <w:top w:val="nil"/>
              <w:left w:val="single" w:sz="4" w:space="0" w:color="auto"/>
              <w:bottom w:val="single" w:sz="4" w:space="0" w:color="auto"/>
              <w:right w:val="single" w:sz="4" w:space="0" w:color="auto"/>
            </w:tcBorders>
            <w:vAlign w:val="center"/>
          </w:tcPr>
          <w:p w14:paraId="40329BC9" w14:textId="77777777" w:rsidR="00457996" w:rsidRDefault="00457996" w:rsidP="000325B6">
            <w:pPr>
              <w:keepNext/>
              <w:keepLines/>
              <w:spacing w:after="0"/>
              <w:jc w:val="center"/>
              <w:rPr>
                <w:rFonts w:ascii="Arial" w:hAnsi="Arial"/>
                <w:b/>
                <w:sz w:val="18"/>
              </w:rPr>
            </w:pPr>
          </w:p>
        </w:tc>
        <w:tc>
          <w:tcPr>
            <w:tcW w:w="908" w:type="dxa"/>
            <w:tcBorders>
              <w:top w:val="nil"/>
              <w:left w:val="single" w:sz="4" w:space="0" w:color="auto"/>
              <w:bottom w:val="single" w:sz="4" w:space="0" w:color="auto"/>
              <w:right w:val="single" w:sz="4" w:space="0" w:color="auto"/>
            </w:tcBorders>
            <w:vAlign w:val="center"/>
          </w:tcPr>
          <w:p w14:paraId="708F442F" w14:textId="77777777" w:rsidR="00457996" w:rsidRDefault="00457996" w:rsidP="000325B6">
            <w:pPr>
              <w:keepNext/>
              <w:keepLines/>
              <w:spacing w:after="0"/>
              <w:jc w:val="center"/>
              <w:rPr>
                <w:rFonts w:ascii="Arial" w:hAnsi="Arial"/>
                <w:b/>
                <w:sz w:val="18"/>
              </w:rPr>
            </w:pPr>
          </w:p>
        </w:tc>
        <w:tc>
          <w:tcPr>
            <w:tcW w:w="1002" w:type="dxa"/>
            <w:tcBorders>
              <w:top w:val="single" w:sz="4" w:space="0" w:color="auto"/>
              <w:left w:val="single" w:sz="4" w:space="0" w:color="auto"/>
              <w:bottom w:val="single" w:sz="4" w:space="0" w:color="auto"/>
              <w:right w:val="single" w:sz="4" w:space="0" w:color="auto"/>
            </w:tcBorders>
            <w:vAlign w:val="center"/>
            <w:hideMark/>
          </w:tcPr>
          <w:p w14:paraId="4337BAEE" w14:textId="1427D60A" w:rsidR="00457996" w:rsidRDefault="00457996" w:rsidP="00457996">
            <w:pPr>
              <w:keepNext/>
              <w:keepLines/>
              <w:spacing w:after="0"/>
              <w:jc w:val="center"/>
              <w:rPr>
                <w:rFonts w:ascii="Arial" w:hAnsi="Arial"/>
                <w:b/>
                <w:sz w:val="18"/>
                <w:lang w:eastAsia="zh-CN"/>
              </w:rPr>
            </w:pPr>
            <w:ins w:id="87" w:author="Haijie Qiu/Performance &amp; Regulation Standard Lab /SRC-Beijing/Principal Engineer/Samsung Electronics" w:date="2024-10-04T10:39:00Z">
              <w:r>
                <w:rPr>
                  <w:rFonts w:ascii="Arial" w:hAnsi="Arial" w:hint="eastAsia"/>
                  <w:b/>
                  <w:sz w:val="18"/>
                  <w:lang w:eastAsia="zh-CN"/>
                </w:rPr>
                <w:t>3</w:t>
              </w:r>
            </w:ins>
          </w:p>
        </w:tc>
        <w:tc>
          <w:tcPr>
            <w:tcW w:w="1701" w:type="dxa"/>
            <w:tcBorders>
              <w:top w:val="single" w:sz="4" w:space="0" w:color="auto"/>
              <w:left w:val="single" w:sz="4" w:space="0" w:color="auto"/>
              <w:bottom w:val="single" w:sz="4" w:space="0" w:color="auto"/>
              <w:right w:val="single" w:sz="4" w:space="0" w:color="auto"/>
            </w:tcBorders>
            <w:vAlign w:val="center"/>
          </w:tcPr>
          <w:p w14:paraId="19F6880F" w14:textId="77777777" w:rsidR="00457996" w:rsidRDefault="00457996" w:rsidP="000325B6">
            <w:pPr>
              <w:keepNext/>
              <w:keepLines/>
              <w:spacing w:after="0"/>
              <w:jc w:val="center"/>
              <w:rPr>
                <w:rFonts w:ascii="Arial" w:hAnsi="Arial"/>
                <w:b/>
                <w:sz w:val="18"/>
              </w:rPr>
            </w:pPr>
            <w:r>
              <w:rPr>
                <w:rFonts w:ascii="Arial" w:hAnsi="Arial"/>
                <w:b/>
                <w:sz w:val="18"/>
              </w:rPr>
              <w:t>5, 10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C0B200A" w14:textId="0C3CF7AE" w:rsidR="00457996" w:rsidRDefault="00457996" w:rsidP="000325B6">
            <w:pPr>
              <w:keepNext/>
              <w:keepLines/>
              <w:spacing w:after="0"/>
              <w:jc w:val="center"/>
              <w:rPr>
                <w:rFonts w:ascii="Arial" w:hAnsi="Arial"/>
                <w:b/>
                <w:sz w:val="18"/>
              </w:rPr>
            </w:pPr>
            <w:r>
              <w:rPr>
                <w:rFonts w:ascii="Arial" w:hAnsi="Arial"/>
                <w:b/>
                <w:sz w:val="18"/>
              </w:rPr>
              <w:t xml:space="preserve">15 </w:t>
            </w:r>
          </w:p>
        </w:tc>
        <w:tc>
          <w:tcPr>
            <w:tcW w:w="1827" w:type="dxa"/>
            <w:tcBorders>
              <w:top w:val="single" w:sz="4" w:space="0" w:color="auto"/>
              <w:left w:val="single" w:sz="4" w:space="0" w:color="auto"/>
              <w:bottom w:val="single" w:sz="4" w:space="0" w:color="auto"/>
              <w:right w:val="single" w:sz="4" w:space="0" w:color="auto"/>
            </w:tcBorders>
            <w:vAlign w:val="center"/>
            <w:hideMark/>
          </w:tcPr>
          <w:p w14:paraId="61D908D5" w14:textId="77777777" w:rsidR="00457996" w:rsidRDefault="00457996" w:rsidP="000325B6">
            <w:pPr>
              <w:keepNext/>
              <w:keepLines/>
              <w:spacing w:after="0"/>
              <w:jc w:val="center"/>
              <w:rPr>
                <w:rFonts w:ascii="Arial" w:hAnsi="Arial"/>
                <w:b/>
                <w:sz w:val="18"/>
              </w:rPr>
            </w:pPr>
            <w:r>
              <w:rPr>
                <w:rFonts w:ascii="Arial" w:hAnsi="Arial"/>
                <w:b/>
                <w:sz w:val="18"/>
              </w:rPr>
              <w:t>20</w:t>
            </w:r>
          </w:p>
        </w:tc>
      </w:tr>
      <w:tr w:rsidR="00457996" w14:paraId="0EC67492" w14:textId="77777777" w:rsidTr="001F1FF7">
        <w:trPr>
          <w:jc w:val="center"/>
        </w:trPr>
        <w:tc>
          <w:tcPr>
            <w:tcW w:w="1487" w:type="dxa"/>
            <w:tcBorders>
              <w:top w:val="single" w:sz="4" w:space="0" w:color="auto"/>
              <w:left w:val="single" w:sz="4" w:space="0" w:color="auto"/>
              <w:bottom w:val="single" w:sz="4" w:space="0" w:color="auto"/>
              <w:right w:val="single" w:sz="4" w:space="0" w:color="auto"/>
            </w:tcBorders>
            <w:vAlign w:val="center"/>
            <w:hideMark/>
          </w:tcPr>
          <w:p w14:paraId="26088D77" w14:textId="77777777" w:rsidR="00457996" w:rsidRPr="00457996" w:rsidRDefault="00457996" w:rsidP="000325B6">
            <w:pPr>
              <w:pStyle w:val="TAC"/>
              <w:rPr>
                <w:lang w:val="en-US"/>
              </w:rPr>
            </w:pPr>
            <w:r w:rsidRPr="00457996">
              <w:rPr>
                <w:lang w:val="en-US"/>
              </w:rPr>
              <w:t>Power in transmission bandwidth configuration</w:t>
            </w:r>
            <w:r w:rsidRPr="00457996">
              <w:rPr>
                <w:vertAlign w:val="superscript"/>
                <w:lang w:val="en-US"/>
              </w:rPr>
              <w:t>3</w:t>
            </w:r>
          </w:p>
        </w:tc>
        <w:tc>
          <w:tcPr>
            <w:tcW w:w="908" w:type="dxa"/>
            <w:tcBorders>
              <w:top w:val="single" w:sz="4" w:space="0" w:color="auto"/>
              <w:left w:val="single" w:sz="4" w:space="0" w:color="auto"/>
              <w:bottom w:val="single" w:sz="4" w:space="0" w:color="auto"/>
              <w:right w:val="single" w:sz="4" w:space="0" w:color="auto"/>
            </w:tcBorders>
            <w:vAlign w:val="center"/>
            <w:hideMark/>
          </w:tcPr>
          <w:p w14:paraId="3127DC88" w14:textId="77777777" w:rsidR="00457996" w:rsidRDefault="00457996" w:rsidP="000325B6">
            <w:pPr>
              <w:pStyle w:val="TAC"/>
            </w:pPr>
            <w:r>
              <w:t>dBm</w:t>
            </w:r>
          </w:p>
        </w:tc>
        <w:tc>
          <w:tcPr>
            <w:tcW w:w="2703" w:type="dxa"/>
            <w:gridSpan w:val="2"/>
            <w:tcBorders>
              <w:top w:val="single" w:sz="4" w:space="0" w:color="auto"/>
              <w:left w:val="single" w:sz="4" w:space="0" w:color="auto"/>
              <w:bottom w:val="single" w:sz="4" w:space="0" w:color="auto"/>
              <w:right w:val="single" w:sz="4" w:space="0" w:color="auto"/>
            </w:tcBorders>
            <w:vAlign w:val="center"/>
            <w:hideMark/>
          </w:tcPr>
          <w:p w14:paraId="3C872101" w14:textId="079FAFCC" w:rsidR="00457996" w:rsidRDefault="00457996" w:rsidP="000325B6">
            <w:pPr>
              <w:pStyle w:val="TAC"/>
            </w:pPr>
            <w:r>
              <w:t>REFSENS + 6 dB</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D9159D9" w14:textId="01628B50" w:rsidR="00457996" w:rsidRDefault="00457996" w:rsidP="000325B6">
            <w:pPr>
              <w:pStyle w:val="TAC"/>
            </w:pPr>
            <w:r>
              <w:t>REFSENS + 7 dB</w:t>
            </w:r>
          </w:p>
        </w:tc>
        <w:tc>
          <w:tcPr>
            <w:tcW w:w="1827" w:type="dxa"/>
            <w:tcBorders>
              <w:top w:val="single" w:sz="4" w:space="0" w:color="auto"/>
              <w:left w:val="single" w:sz="4" w:space="0" w:color="auto"/>
              <w:bottom w:val="single" w:sz="4" w:space="0" w:color="auto"/>
              <w:right w:val="single" w:sz="4" w:space="0" w:color="auto"/>
            </w:tcBorders>
            <w:vAlign w:val="center"/>
            <w:hideMark/>
          </w:tcPr>
          <w:p w14:paraId="1C3094BA" w14:textId="77777777" w:rsidR="00457996" w:rsidRDefault="00457996" w:rsidP="000325B6">
            <w:pPr>
              <w:pStyle w:val="TAC"/>
              <w:rPr>
                <w:lang w:val="sv-SE"/>
              </w:rPr>
            </w:pPr>
            <w:r>
              <w:t>REFSENS + 9 dB</w:t>
            </w:r>
            <w:r>
              <w:rPr>
                <w:lang w:val="sv-SE"/>
              </w:rPr>
              <w:t xml:space="preserve"> </w:t>
            </w:r>
          </w:p>
        </w:tc>
      </w:tr>
      <w:tr w:rsidR="00457996" w14:paraId="38558AC0" w14:textId="22558AF0" w:rsidTr="00457996">
        <w:trPr>
          <w:jc w:val="center"/>
        </w:trPr>
        <w:tc>
          <w:tcPr>
            <w:tcW w:w="1487" w:type="dxa"/>
            <w:tcBorders>
              <w:top w:val="single" w:sz="4" w:space="0" w:color="auto"/>
              <w:left w:val="single" w:sz="4" w:space="0" w:color="auto"/>
              <w:bottom w:val="single" w:sz="4" w:space="0" w:color="auto"/>
              <w:right w:val="single" w:sz="4" w:space="0" w:color="auto"/>
            </w:tcBorders>
            <w:vAlign w:val="center"/>
            <w:hideMark/>
          </w:tcPr>
          <w:p w14:paraId="6E72C613" w14:textId="77777777" w:rsidR="00457996" w:rsidRDefault="00457996" w:rsidP="000325B6">
            <w:pPr>
              <w:pStyle w:val="TAC"/>
              <w:rPr>
                <w:lang w:val="sv-SE"/>
              </w:rPr>
            </w:pPr>
            <w:r>
              <w:rPr>
                <w:lang w:val="sv-SE"/>
              </w:rPr>
              <w:t>BW</w:t>
            </w:r>
            <w:r>
              <w:rPr>
                <w:vertAlign w:val="subscript"/>
                <w:lang w:val="sv-SE"/>
              </w:rPr>
              <w:t>interferer</w:t>
            </w:r>
          </w:p>
        </w:tc>
        <w:tc>
          <w:tcPr>
            <w:tcW w:w="908" w:type="dxa"/>
            <w:tcBorders>
              <w:top w:val="single" w:sz="4" w:space="0" w:color="auto"/>
              <w:left w:val="single" w:sz="4" w:space="0" w:color="auto"/>
              <w:bottom w:val="single" w:sz="4" w:space="0" w:color="auto"/>
              <w:right w:val="single" w:sz="4" w:space="0" w:color="auto"/>
            </w:tcBorders>
            <w:vAlign w:val="center"/>
            <w:hideMark/>
          </w:tcPr>
          <w:p w14:paraId="4425BA38" w14:textId="77777777" w:rsidR="00457996" w:rsidRDefault="00457996" w:rsidP="000325B6">
            <w:pPr>
              <w:pStyle w:val="TAC"/>
              <w:rPr>
                <w:lang w:val="sv-SE"/>
              </w:rPr>
            </w:pPr>
            <w:r>
              <w:rPr>
                <w:lang w:val="sv-SE"/>
              </w:rPr>
              <w:t>MHz</w:t>
            </w:r>
          </w:p>
        </w:tc>
        <w:tc>
          <w:tcPr>
            <w:tcW w:w="1002" w:type="dxa"/>
            <w:tcBorders>
              <w:top w:val="single" w:sz="4" w:space="0" w:color="auto"/>
              <w:left w:val="single" w:sz="4" w:space="0" w:color="auto"/>
              <w:bottom w:val="single" w:sz="4" w:space="0" w:color="auto"/>
              <w:right w:val="single" w:sz="4" w:space="0" w:color="auto"/>
            </w:tcBorders>
            <w:vAlign w:val="center"/>
            <w:hideMark/>
          </w:tcPr>
          <w:p w14:paraId="7665BECC" w14:textId="574B088F" w:rsidR="00457996" w:rsidRDefault="00457996" w:rsidP="00457996">
            <w:pPr>
              <w:pStyle w:val="TAC"/>
              <w:rPr>
                <w:lang w:val="sv-SE" w:eastAsia="zh-CN"/>
              </w:rPr>
            </w:pPr>
            <w:ins w:id="88" w:author="Haijie Qiu/Performance &amp; Regulation Standard Lab /SRC-Beijing/Principal Engineer/Samsung Electronics" w:date="2024-10-04T10:39:00Z">
              <w:r>
                <w:rPr>
                  <w:rFonts w:hint="eastAsia"/>
                  <w:lang w:val="sv-SE" w:eastAsia="zh-CN"/>
                </w:rPr>
                <w:t>3</w:t>
              </w:r>
            </w:ins>
          </w:p>
        </w:tc>
        <w:tc>
          <w:tcPr>
            <w:tcW w:w="5513" w:type="dxa"/>
            <w:gridSpan w:val="3"/>
            <w:tcBorders>
              <w:top w:val="single" w:sz="4" w:space="0" w:color="auto"/>
              <w:left w:val="single" w:sz="4" w:space="0" w:color="auto"/>
              <w:bottom w:val="single" w:sz="4" w:space="0" w:color="auto"/>
              <w:right w:val="single" w:sz="4" w:space="0" w:color="auto"/>
            </w:tcBorders>
            <w:vAlign w:val="center"/>
          </w:tcPr>
          <w:p w14:paraId="46BFE64A" w14:textId="77777777" w:rsidR="00457996" w:rsidRDefault="00457996" w:rsidP="000325B6">
            <w:pPr>
              <w:pStyle w:val="TAC"/>
              <w:rPr>
                <w:lang w:val="sv-SE"/>
              </w:rPr>
            </w:pPr>
            <w:r>
              <w:rPr>
                <w:lang w:val="sv-SE"/>
              </w:rPr>
              <w:t>5</w:t>
            </w:r>
          </w:p>
        </w:tc>
      </w:tr>
      <w:tr w:rsidR="00457996" w14:paraId="175E32B5" w14:textId="2DC5710E" w:rsidTr="00457996">
        <w:trPr>
          <w:jc w:val="center"/>
        </w:trPr>
        <w:tc>
          <w:tcPr>
            <w:tcW w:w="1487" w:type="dxa"/>
            <w:tcBorders>
              <w:top w:val="single" w:sz="4" w:space="0" w:color="auto"/>
              <w:left w:val="single" w:sz="4" w:space="0" w:color="auto"/>
              <w:bottom w:val="single" w:sz="4" w:space="0" w:color="auto"/>
              <w:right w:val="single" w:sz="4" w:space="0" w:color="auto"/>
            </w:tcBorders>
            <w:vAlign w:val="center"/>
            <w:hideMark/>
          </w:tcPr>
          <w:p w14:paraId="44B8BE4B" w14:textId="77777777" w:rsidR="00457996" w:rsidRDefault="00457996" w:rsidP="000325B6">
            <w:pPr>
              <w:pStyle w:val="TAC"/>
              <w:rPr>
                <w:lang w:val="sv-SE"/>
              </w:rPr>
            </w:pPr>
            <w:r>
              <w:rPr>
                <w:lang w:val="sv-SE"/>
              </w:rPr>
              <w:t>F</w:t>
            </w:r>
            <w:r>
              <w:rPr>
                <w:vertAlign w:val="subscript"/>
                <w:lang w:val="sv-SE"/>
              </w:rPr>
              <w:t>Ioffset, case 1</w:t>
            </w:r>
          </w:p>
        </w:tc>
        <w:tc>
          <w:tcPr>
            <w:tcW w:w="908" w:type="dxa"/>
            <w:tcBorders>
              <w:top w:val="single" w:sz="4" w:space="0" w:color="auto"/>
              <w:left w:val="single" w:sz="4" w:space="0" w:color="auto"/>
              <w:bottom w:val="single" w:sz="4" w:space="0" w:color="auto"/>
              <w:right w:val="single" w:sz="4" w:space="0" w:color="auto"/>
            </w:tcBorders>
            <w:vAlign w:val="center"/>
            <w:hideMark/>
          </w:tcPr>
          <w:p w14:paraId="7E691537" w14:textId="77777777" w:rsidR="00457996" w:rsidRDefault="00457996" w:rsidP="000325B6">
            <w:pPr>
              <w:pStyle w:val="TAC"/>
              <w:rPr>
                <w:lang w:val="sv-SE"/>
              </w:rPr>
            </w:pPr>
            <w:r>
              <w:rPr>
                <w:lang w:val="sv-SE"/>
              </w:rPr>
              <w:t>MHz</w:t>
            </w:r>
          </w:p>
        </w:tc>
        <w:tc>
          <w:tcPr>
            <w:tcW w:w="1002" w:type="dxa"/>
            <w:tcBorders>
              <w:top w:val="single" w:sz="4" w:space="0" w:color="auto"/>
              <w:left w:val="single" w:sz="4" w:space="0" w:color="auto"/>
              <w:bottom w:val="single" w:sz="4" w:space="0" w:color="auto"/>
              <w:right w:val="single" w:sz="4" w:space="0" w:color="auto"/>
            </w:tcBorders>
            <w:vAlign w:val="center"/>
            <w:hideMark/>
          </w:tcPr>
          <w:p w14:paraId="205FD43F" w14:textId="2963E0C4" w:rsidR="00457996" w:rsidRDefault="00457996" w:rsidP="00457996">
            <w:pPr>
              <w:pStyle w:val="TAC"/>
              <w:rPr>
                <w:lang w:val="sv-SE" w:eastAsia="zh-CN"/>
              </w:rPr>
            </w:pPr>
            <w:ins w:id="89" w:author="Haijie Qiu/Performance &amp; Regulation Standard Lab /SRC-Beijing/Principal Engineer/Samsung Electronics" w:date="2024-10-04T10:39:00Z">
              <w:r>
                <w:rPr>
                  <w:rFonts w:hint="eastAsia"/>
                  <w:lang w:val="sv-SE" w:eastAsia="zh-CN"/>
                </w:rPr>
                <w:t>4</w:t>
              </w:r>
              <w:r>
                <w:rPr>
                  <w:lang w:val="sv-SE" w:eastAsia="zh-CN"/>
                </w:rPr>
                <w:t>.5</w:t>
              </w:r>
            </w:ins>
          </w:p>
        </w:tc>
        <w:tc>
          <w:tcPr>
            <w:tcW w:w="5513" w:type="dxa"/>
            <w:gridSpan w:val="3"/>
            <w:tcBorders>
              <w:top w:val="single" w:sz="4" w:space="0" w:color="auto"/>
              <w:left w:val="single" w:sz="4" w:space="0" w:color="auto"/>
              <w:bottom w:val="single" w:sz="4" w:space="0" w:color="auto"/>
              <w:right w:val="single" w:sz="4" w:space="0" w:color="auto"/>
            </w:tcBorders>
            <w:vAlign w:val="center"/>
          </w:tcPr>
          <w:p w14:paraId="0A8EEA33" w14:textId="77777777" w:rsidR="00457996" w:rsidRDefault="00457996" w:rsidP="000325B6">
            <w:pPr>
              <w:pStyle w:val="TAC"/>
              <w:rPr>
                <w:lang w:val="sv-SE"/>
              </w:rPr>
            </w:pPr>
            <w:r>
              <w:rPr>
                <w:lang w:val="sv-SE"/>
              </w:rPr>
              <w:t>7.5</w:t>
            </w:r>
          </w:p>
        </w:tc>
      </w:tr>
      <w:tr w:rsidR="00457996" w14:paraId="1B44C68C" w14:textId="3C636B26" w:rsidTr="00457996">
        <w:trPr>
          <w:jc w:val="center"/>
        </w:trPr>
        <w:tc>
          <w:tcPr>
            <w:tcW w:w="1487" w:type="dxa"/>
            <w:tcBorders>
              <w:top w:val="single" w:sz="4" w:space="0" w:color="auto"/>
              <w:left w:val="single" w:sz="4" w:space="0" w:color="auto"/>
              <w:bottom w:val="single" w:sz="4" w:space="0" w:color="auto"/>
              <w:right w:val="single" w:sz="4" w:space="0" w:color="auto"/>
            </w:tcBorders>
            <w:vAlign w:val="center"/>
            <w:hideMark/>
          </w:tcPr>
          <w:p w14:paraId="13CBF79D" w14:textId="77777777" w:rsidR="00457996" w:rsidRDefault="00457996" w:rsidP="000325B6">
            <w:pPr>
              <w:pStyle w:val="TAC"/>
              <w:rPr>
                <w:lang w:val="sv-SE"/>
              </w:rPr>
            </w:pPr>
            <w:r>
              <w:rPr>
                <w:lang w:val="sv-SE"/>
              </w:rPr>
              <w:t>F</w:t>
            </w:r>
            <w:r>
              <w:rPr>
                <w:vertAlign w:val="subscript"/>
                <w:lang w:val="sv-SE"/>
              </w:rPr>
              <w:t>Ioffset, case 2</w:t>
            </w:r>
          </w:p>
        </w:tc>
        <w:tc>
          <w:tcPr>
            <w:tcW w:w="908" w:type="dxa"/>
            <w:tcBorders>
              <w:top w:val="single" w:sz="4" w:space="0" w:color="auto"/>
              <w:left w:val="single" w:sz="4" w:space="0" w:color="auto"/>
              <w:bottom w:val="single" w:sz="4" w:space="0" w:color="auto"/>
              <w:right w:val="single" w:sz="4" w:space="0" w:color="auto"/>
            </w:tcBorders>
            <w:vAlign w:val="center"/>
            <w:hideMark/>
          </w:tcPr>
          <w:p w14:paraId="12E6FBCF" w14:textId="77777777" w:rsidR="00457996" w:rsidRDefault="00457996" w:rsidP="000325B6">
            <w:pPr>
              <w:pStyle w:val="TAC"/>
              <w:rPr>
                <w:lang w:val="sv-SE"/>
              </w:rPr>
            </w:pPr>
            <w:r>
              <w:rPr>
                <w:lang w:val="sv-SE"/>
              </w:rPr>
              <w:t>MHz</w:t>
            </w:r>
          </w:p>
        </w:tc>
        <w:tc>
          <w:tcPr>
            <w:tcW w:w="1002" w:type="dxa"/>
            <w:tcBorders>
              <w:top w:val="single" w:sz="4" w:space="0" w:color="auto"/>
              <w:left w:val="single" w:sz="4" w:space="0" w:color="auto"/>
              <w:bottom w:val="single" w:sz="4" w:space="0" w:color="auto"/>
              <w:right w:val="single" w:sz="4" w:space="0" w:color="auto"/>
            </w:tcBorders>
            <w:vAlign w:val="center"/>
            <w:hideMark/>
          </w:tcPr>
          <w:p w14:paraId="4256E966" w14:textId="043BC452" w:rsidR="00457996" w:rsidRDefault="00457996" w:rsidP="00457996">
            <w:pPr>
              <w:pStyle w:val="TAC"/>
              <w:rPr>
                <w:lang w:val="sv-SE" w:eastAsia="zh-CN"/>
              </w:rPr>
            </w:pPr>
            <w:ins w:id="90" w:author="Haijie Qiu/Performance &amp; Regulation Standard Lab /SRC-Beijing/Principal Engineer/Samsung Electronics" w:date="2024-10-04T10:39:00Z">
              <w:r>
                <w:rPr>
                  <w:lang w:val="sv-SE" w:eastAsia="zh-CN"/>
                </w:rPr>
                <w:t>7.5</w:t>
              </w:r>
            </w:ins>
          </w:p>
        </w:tc>
        <w:tc>
          <w:tcPr>
            <w:tcW w:w="5513" w:type="dxa"/>
            <w:gridSpan w:val="3"/>
            <w:tcBorders>
              <w:top w:val="single" w:sz="4" w:space="0" w:color="auto"/>
              <w:left w:val="single" w:sz="4" w:space="0" w:color="auto"/>
              <w:bottom w:val="single" w:sz="4" w:space="0" w:color="auto"/>
              <w:right w:val="single" w:sz="4" w:space="0" w:color="auto"/>
            </w:tcBorders>
            <w:vAlign w:val="center"/>
          </w:tcPr>
          <w:p w14:paraId="4D125F1B" w14:textId="77777777" w:rsidR="00457996" w:rsidRDefault="00457996" w:rsidP="000325B6">
            <w:pPr>
              <w:pStyle w:val="TAC"/>
              <w:rPr>
                <w:lang w:val="sv-SE"/>
              </w:rPr>
            </w:pPr>
            <w:r>
              <w:rPr>
                <w:lang w:val="sv-SE"/>
              </w:rPr>
              <w:t>12.5</w:t>
            </w:r>
          </w:p>
        </w:tc>
      </w:tr>
      <w:tr w:rsidR="00457996" w14:paraId="7FB97F02" w14:textId="77777777" w:rsidTr="000325B6">
        <w:trPr>
          <w:jc w:val="center"/>
        </w:trPr>
        <w:tc>
          <w:tcPr>
            <w:tcW w:w="8910" w:type="dxa"/>
            <w:gridSpan w:val="6"/>
            <w:tcBorders>
              <w:top w:val="single" w:sz="4" w:space="0" w:color="auto"/>
              <w:left w:val="single" w:sz="4" w:space="0" w:color="auto"/>
              <w:bottom w:val="single" w:sz="4" w:space="0" w:color="auto"/>
              <w:right w:val="single" w:sz="4" w:space="0" w:color="auto"/>
            </w:tcBorders>
            <w:hideMark/>
          </w:tcPr>
          <w:p w14:paraId="3881B031" w14:textId="77777777" w:rsidR="00457996" w:rsidRPr="00457996" w:rsidRDefault="00457996" w:rsidP="000325B6">
            <w:pPr>
              <w:pStyle w:val="TAN"/>
              <w:rPr>
                <w:lang w:val="en-US"/>
              </w:rPr>
            </w:pPr>
            <w:r w:rsidRPr="00457996">
              <w:rPr>
                <w:lang w:val="en-US"/>
              </w:rPr>
              <w:t>NOTE 1:</w:t>
            </w:r>
            <w:r w:rsidRPr="00457996">
              <w:rPr>
                <w:lang w:val="en-US"/>
              </w:rPr>
              <w:tab/>
              <w:t>The transmitter shall be set to 4 dB below P</w:t>
            </w:r>
            <w:r w:rsidRPr="00457996">
              <w:rPr>
                <w:vertAlign w:val="subscript"/>
                <w:lang w:val="en-US"/>
              </w:rPr>
              <w:t>CMAX_</w:t>
            </w:r>
            <w:proofErr w:type="gramStart"/>
            <w:r w:rsidRPr="00457996">
              <w:rPr>
                <w:vertAlign w:val="subscript"/>
                <w:lang w:val="en-US"/>
              </w:rPr>
              <w:t>L,f</w:t>
            </w:r>
            <w:proofErr w:type="gramEnd"/>
            <w:r w:rsidRPr="00457996">
              <w:rPr>
                <w:vertAlign w:val="subscript"/>
                <w:lang w:val="en-US"/>
              </w:rPr>
              <w:t xml:space="preserve">,c </w:t>
            </w:r>
            <w:r w:rsidRPr="00457996">
              <w:rPr>
                <w:lang w:val="en-US"/>
              </w:rPr>
              <w:t>at the minimum UL configuration specified in clause 7.3.2 with P</w:t>
            </w:r>
            <w:r w:rsidRPr="00457996">
              <w:rPr>
                <w:vertAlign w:val="subscript"/>
                <w:lang w:val="en-US"/>
              </w:rPr>
              <w:t xml:space="preserve">CMAX_L,f,c </w:t>
            </w:r>
            <w:r w:rsidRPr="00457996">
              <w:rPr>
                <w:lang w:val="en-US"/>
              </w:rPr>
              <w:t>defined in clause 6.2.4.</w:t>
            </w:r>
          </w:p>
          <w:p w14:paraId="62511EA4" w14:textId="77777777" w:rsidR="00457996" w:rsidRPr="00457996" w:rsidRDefault="00457996" w:rsidP="000325B6">
            <w:pPr>
              <w:pStyle w:val="TAN"/>
              <w:rPr>
                <w:lang w:val="en-US"/>
              </w:rPr>
            </w:pPr>
            <w:r w:rsidRPr="00457996">
              <w:rPr>
                <w:lang w:val="en-US"/>
              </w:rPr>
              <w:t>NOTE 2:</w:t>
            </w:r>
            <w:r w:rsidRPr="00457996">
              <w:rPr>
                <w:lang w:val="en-US"/>
              </w:rPr>
              <w:tab/>
              <w:t>The interferer consists of the RMC specified in 3GPP TS 38.101-1 [5] Annex A.3.2.2 with one sided dynamic OCNG Pattern OP.1 FDD for the DL-signal as described in Annex A.5.1.1 and 15 kHz SCS.</w:t>
            </w:r>
          </w:p>
          <w:p w14:paraId="5D11676C" w14:textId="77777777" w:rsidR="00457996" w:rsidRPr="00457996" w:rsidRDefault="00457996" w:rsidP="000325B6">
            <w:pPr>
              <w:pStyle w:val="TAN"/>
              <w:rPr>
                <w:lang w:val="en-US"/>
              </w:rPr>
            </w:pPr>
            <w:r w:rsidRPr="00457996">
              <w:rPr>
                <w:lang w:val="en-US"/>
              </w:rPr>
              <w:t>NOTE 3:</w:t>
            </w:r>
            <w:r w:rsidRPr="00457996">
              <w:rPr>
                <w:lang w:val="en-US"/>
              </w:rPr>
              <w:tab/>
              <w:t>Power in transmission bandwidth configuration shall be rounded to the next higher 0.5dB value.</w:t>
            </w:r>
          </w:p>
        </w:tc>
      </w:tr>
    </w:tbl>
    <w:p w14:paraId="0A4A7BB2" w14:textId="37F989AA" w:rsidR="00457996" w:rsidRDefault="00457996" w:rsidP="00457996">
      <w:pPr>
        <w:rPr>
          <w:rFonts w:eastAsiaTheme="minorEastAsia"/>
        </w:rPr>
      </w:pPr>
    </w:p>
    <w:p w14:paraId="7D7D6BB1" w14:textId="77777777" w:rsidR="00457996" w:rsidRDefault="00457996" w:rsidP="00457996">
      <w:pPr>
        <w:keepNext/>
        <w:keepLines/>
        <w:spacing w:before="60"/>
        <w:jc w:val="center"/>
        <w:rPr>
          <w:rFonts w:ascii="Arial" w:hAnsi="Arial"/>
          <w:b/>
        </w:rPr>
      </w:pPr>
      <w:r>
        <w:rPr>
          <w:rFonts w:ascii="Arial" w:hAnsi="Arial"/>
          <w:b/>
        </w:rPr>
        <w:lastRenderedPageBreak/>
        <w:t>Table 7.6.3-1: Out-of-band blocking parameters for NR satellite bands with F</w:t>
      </w:r>
      <w:r>
        <w:rPr>
          <w:rFonts w:ascii="Arial" w:hAnsi="Arial"/>
          <w:b/>
          <w:vertAlign w:val="subscript"/>
        </w:rPr>
        <w:t xml:space="preserve">DL_high </w:t>
      </w:r>
      <w:r>
        <w:rPr>
          <w:rFonts w:ascii="Arial" w:hAnsi="Arial" w:cs="Arial"/>
          <w:b/>
        </w:rPr>
        <w:t>&lt;</w:t>
      </w:r>
      <w:r>
        <w:rPr>
          <w:rFonts w:ascii="Arial" w:hAnsi="Arial"/>
          <w:b/>
        </w:rPr>
        <w:t xml:space="preserve"> 2700 MHz and F</w:t>
      </w:r>
      <w:r>
        <w:rPr>
          <w:rFonts w:ascii="Arial" w:hAnsi="Arial"/>
          <w:b/>
          <w:vertAlign w:val="subscript"/>
        </w:rPr>
        <w:t xml:space="preserve">UL_high </w:t>
      </w:r>
      <w:r>
        <w:rPr>
          <w:rFonts w:ascii="Arial" w:hAnsi="Arial" w:cs="Arial"/>
          <w:b/>
        </w:rPr>
        <w:t>&lt;</w:t>
      </w:r>
      <w:r>
        <w:rPr>
          <w:rFonts w:ascii="Arial" w:hAnsi="Arial"/>
          <w:b/>
        </w:rPr>
        <w:t xml:space="preserve"> 2700 MHz</w:t>
      </w:r>
    </w:p>
    <w:tbl>
      <w:tblPr>
        <w:tblW w:w="8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8"/>
        <w:gridCol w:w="2171"/>
        <w:gridCol w:w="2172"/>
        <w:gridCol w:w="2172"/>
      </w:tblGrid>
      <w:tr w:rsidR="00457996" w14:paraId="2660DDA8" w14:textId="77777777" w:rsidTr="000325B6">
        <w:trPr>
          <w:jc w:val="center"/>
        </w:trPr>
        <w:tc>
          <w:tcPr>
            <w:tcW w:w="1487" w:type="dxa"/>
            <w:tcBorders>
              <w:top w:val="single" w:sz="4" w:space="0" w:color="auto"/>
              <w:left w:val="single" w:sz="4" w:space="0" w:color="auto"/>
              <w:bottom w:val="nil"/>
              <w:right w:val="single" w:sz="4" w:space="0" w:color="auto"/>
            </w:tcBorders>
            <w:vAlign w:val="center"/>
            <w:hideMark/>
          </w:tcPr>
          <w:p w14:paraId="4F99614E" w14:textId="77777777" w:rsidR="00457996" w:rsidRDefault="00457996" w:rsidP="000325B6">
            <w:pPr>
              <w:keepNext/>
              <w:keepLines/>
              <w:spacing w:after="0"/>
              <w:jc w:val="center"/>
              <w:rPr>
                <w:rFonts w:ascii="Arial" w:hAnsi="Arial"/>
                <w:b/>
                <w:sz w:val="18"/>
              </w:rPr>
            </w:pPr>
            <w:r>
              <w:rPr>
                <w:rFonts w:ascii="Arial" w:hAnsi="Arial"/>
                <w:b/>
                <w:sz w:val="18"/>
              </w:rPr>
              <w:t>RX parameter</w:t>
            </w:r>
          </w:p>
        </w:tc>
        <w:tc>
          <w:tcPr>
            <w:tcW w:w="908" w:type="dxa"/>
            <w:tcBorders>
              <w:top w:val="single" w:sz="4" w:space="0" w:color="auto"/>
              <w:left w:val="single" w:sz="4" w:space="0" w:color="auto"/>
              <w:bottom w:val="nil"/>
              <w:right w:val="single" w:sz="4" w:space="0" w:color="auto"/>
            </w:tcBorders>
            <w:vAlign w:val="center"/>
            <w:hideMark/>
          </w:tcPr>
          <w:p w14:paraId="4A36DEDA" w14:textId="77777777" w:rsidR="00457996" w:rsidRDefault="00457996" w:rsidP="000325B6">
            <w:pPr>
              <w:keepNext/>
              <w:keepLines/>
              <w:spacing w:after="0"/>
              <w:jc w:val="center"/>
              <w:rPr>
                <w:rFonts w:ascii="Arial" w:hAnsi="Arial"/>
                <w:b/>
                <w:sz w:val="18"/>
              </w:rPr>
            </w:pPr>
            <w:r>
              <w:rPr>
                <w:rFonts w:ascii="Arial" w:hAnsi="Arial"/>
                <w:b/>
                <w:sz w:val="18"/>
              </w:rPr>
              <w:t>Units</w:t>
            </w:r>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36103227" w14:textId="77777777" w:rsidR="00457996" w:rsidRDefault="00457996" w:rsidP="000325B6">
            <w:pPr>
              <w:keepNext/>
              <w:keepLines/>
              <w:spacing w:after="0"/>
              <w:jc w:val="center"/>
              <w:rPr>
                <w:rFonts w:ascii="Arial" w:hAnsi="Arial"/>
                <w:b/>
                <w:sz w:val="18"/>
              </w:rPr>
            </w:pPr>
            <w:r>
              <w:rPr>
                <w:rFonts w:ascii="Arial" w:hAnsi="Arial"/>
                <w:b/>
                <w:sz w:val="18"/>
              </w:rPr>
              <w:t>Channel bandwidth (MHz)</w:t>
            </w:r>
          </w:p>
        </w:tc>
      </w:tr>
      <w:tr w:rsidR="00457996" w14:paraId="1A2EB7C9" w14:textId="77777777" w:rsidTr="000325B6">
        <w:trPr>
          <w:jc w:val="center"/>
        </w:trPr>
        <w:tc>
          <w:tcPr>
            <w:tcW w:w="1487" w:type="dxa"/>
            <w:tcBorders>
              <w:top w:val="nil"/>
              <w:left w:val="single" w:sz="4" w:space="0" w:color="auto"/>
              <w:bottom w:val="single" w:sz="4" w:space="0" w:color="auto"/>
              <w:right w:val="single" w:sz="4" w:space="0" w:color="auto"/>
            </w:tcBorders>
            <w:vAlign w:val="center"/>
          </w:tcPr>
          <w:p w14:paraId="6D24478D" w14:textId="77777777" w:rsidR="00457996" w:rsidRDefault="00457996" w:rsidP="000325B6">
            <w:pPr>
              <w:keepNext/>
              <w:keepLines/>
              <w:spacing w:after="0"/>
              <w:jc w:val="center"/>
              <w:rPr>
                <w:rFonts w:ascii="Arial" w:hAnsi="Arial"/>
                <w:b/>
                <w:sz w:val="18"/>
              </w:rPr>
            </w:pPr>
          </w:p>
        </w:tc>
        <w:tc>
          <w:tcPr>
            <w:tcW w:w="908" w:type="dxa"/>
            <w:tcBorders>
              <w:top w:val="nil"/>
              <w:left w:val="single" w:sz="4" w:space="0" w:color="auto"/>
              <w:bottom w:val="single" w:sz="4" w:space="0" w:color="auto"/>
              <w:right w:val="single" w:sz="4" w:space="0" w:color="auto"/>
            </w:tcBorders>
            <w:vAlign w:val="center"/>
          </w:tcPr>
          <w:p w14:paraId="23D9DE0A" w14:textId="77777777" w:rsidR="00457996" w:rsidRDefault="00457996" w:rsidP="000325B6">
            <w:pPr>
              <w:keepNext/>
              <w:keepLines/>
              <w:spacing w:after="0"/>
              <w:jc w:val="center"/>
              <w:rPr>
                <w:rFonts w:ascii="Arial" w:hAnsi="Arial"/>
                <w:b/>
                <w:sz w:val="18"/>
              </w:rPr>
            </w:pPr>
          </w:p>
        </w:tc>
        <w:tc>
          <w:tcPr>
            <w:tcW w:w="2171" w:type="dxa"/>
            <w:tcBorders>
              <w:top w:val="single" w:sz="4" w:space="0" w:color="auto"/>
              <w:left w:val="single" w:sz="4" w:space="0" w:color="auto"/>
              <w:bottom w:val="single" w:sz="4" w:space="0" w:color="auto"/>
              <w:right w:val="single" w:sz="4" w:space="0" w:color="auto"/>
            </w:tcBorders>
            <w:vAlign w:val="center"/>
            <w:hideMark/>
          </w:tcPr>
          <w:p w14:paraId="7827FC2C" w14:textId="1C43BBA4" w:rsidR="00457996" w:rsidRDefault="00457996" w:rsidP="000325B6">
            <w:pPr>
              <w:keepNext/>
              <w:keepLines/>
              <w:spacing w:after="0"/>
              <w:jc w:val="center"/>
              <w:rPr>
                <w:rFonts w:ascii="Arial" w:hAnsi="Arial"/>
                <w:b/>
                <w:sz w:val="18"/>
              </w:rPr>
            </w:pPr>
            <w:ins w:id="91" w:author="Haijie Qiu/Performance &amp; Regulation Standard Lab /SRC-Beijing/Principal Engineer/Samsung Electronics" w:date="2024-10-04T10:40:00Z">
              <w:r>
                <w:rPr>
                  <w:rFonts w:ascii="Arial" w:hAnsi="Arial"/>
                  <w:b/>
                  <w:sz w:val="18"/>
                </w:rPr>
                <w:t xml:space="preserve">3, </w:t>
              </w:r>
            </w:ins>
            <w:r>
              <w:rPr>
                <w:rFonts w:ascii="Arial" w:hAnsi="Arial"/>
                <w:b/>
                <w:sz w:val="18"/>
              </w:rPr>
              <w:t>5, 10</w:t>
            </w:r>
          </w:p>
        </w:tc>
        <w:tc>
          <w:tcPr>
            <w:tcW w:w="2172" w:type="dxa"/>
            <w:tcBorders>
              <w:top w:val="single" w:sz="4" w:space="0" w:color="auto"/>
              <w:left w:val="single" w:sz="4" w:space="0" w:color="auto"/>
              <w:bottom w:val="single" w:sz="4" w:space="0" w:color="auto"/>
              <w:right w:val="single" w:sz="4" w:space="0" w:color="auto"/>
            </w:tcBorders>
            <w:vAlign w:val="center"/>
            <w:hideMark/>
          </w:tcPr>
          <w:p w14:paraId="31021C52" w14:textId="77777777" w:rsidR="00457996" w:rsidRDefault="00457996" w:rsidP="000325B6">
            <w:pPr>
              <w:keepNext/>
              <w:keepLines/>
              <w:spacing w:after="0"/>
              <w:jc w:val="center"/>
              <w:rPr>
                <w:rFonts w:ascii="Arial" w:hAnsi="Arial"/>
                <w:b/>
                <w:sz w:val="18"/>
              </w:rPr>
            </w:pPr>
            <w:r>
              <w:rPr>
                <w:rFonts w:ascii="Arial" w:hAnsi="Arial"/>
                <w:b/>
                <w:sz w:val="18"/>
              </w:rPr>
              <w:t>15</w:t>
            </w:r>
          </w:p>
        </w:tc>
        <w:tc>
          <w:tcPr>
            <w:tcW w:w="2172" w:type="dxa"/>
            <w:tcBorders>
              <w:top w:val="single" w:sz="4" w:space="0" w:color="auto"/>
              <w:left w:val="single" w:sz="4" w:space="0" w:color="auto"/>
              <w:bottom w:val="single" w:sz="4" w:space="0" w:color="auto"/>
              <w:right w:val="single" w:sz="4" w:space="0" w:color="auto"/>
            </w:tcBorders>
            <w:vAlign w:val="center"/>
            <w:hideMark/>
          </w:tcPr>
          <w:p w14:paraId="390544D7" w14:textId="77777777" w:rsidR="00457996" w:rsidRDefault="00457996" w:rsidP="000325B6">
            <w:pPr>
              <w:keepNext/>
              <w:keepLines/>
              <w:spacing w:after="0"/>
              <w:jc w:val="center"/>
              <w:rPr>
                <w:rFonts w:ascii="Arial" w:hAnsi="Arial"/>
                <w:b/>
                <w:sz w:val="18"/>
              </w:rPr>
            </w:pPr>
            <w:r>
              <w:rPr>
                <w:rFonts w:ascii="Arial" w:hAnsi="Arial"/>
                <w:b/>
                <w:sz w:val="18"/>
              </w:rPr>
              <w:t>20</w:t>
            </w:r>
          </w:p>
        </w:tc>
      </w:tr>
      <w:tr w:rsidR="00457996" w14:paraId="79EA6972" w14:textId="77777777" w:rsidTr="000325B6">
        <w:trPr>
          <w:jc w:val="center"/>
        </w:trPr>
        <w:tc>
          <w:tcPr>
            <w:tcW w:w="1487" w:type="dxa"/>
            <w:tcBorders>
              <w:top w:val="nil"/>
              <w:left w:val="single" w:sz="4" w:space="0" w:color="auto"/>
              <w:bottom w:val="single" w:sz="4" w:space="0" w:color="auto"/>
              <w:right w:val="single" w:sz="4" w:space="0" w:color="auto"/>
            </w:tcBorders>
            <w:vAlign w:val="center"/>
            <w:hideMark/>
          </w:tcPr>
          <w:p w14:paraId="0D4D5F08" w14:textId="77777777" w:rsidR="00457996" w:rsidRDefault="00457996" w:rsidP="000325B6">
            <w:pPr>
              <w:keepNext/>
              <w:keepLines/>
              <w:spacing w:after="0"/>
              <w:jc w:val="center"/>
              <w:rPr>
                <w:rFonts w:ascii="Arial" w:hAnsi="Arial"/>
                <w:sz w:val="18"/>
              </w:rPr>
            </w:pPr>
            <w:r>
              <w:rPr>
                <w:rFonts w:ascii="Arial" w:hAnsi="Arial"/>
                <w:sz w:val="18"/>
              </w:rPr>
              <w:t>Power in transmission bandwidth configuration</w:t>
            </w:r>
            <w:r>
              <w:rPr>
                <w:rFonts w:ascii="Arial" w:hAnsi="Arial"/>
                <w:sz w:val="18"/>
                <w:vertAlign w:val="superscript"/>
              </w:rPr>
              <w:t>2</w:t>
            </w:r>
          </w:p>
        </w:tc>
        <w:tc>
          <w:tcPr>
            <w:tcW w:w="908" w:type="dxa"/>
            <w:tcBorders>
              <w:top w:val="single" w:sz="4" w:space="0" w:color="auto"/>
              <w:left w:val="single" w:sz="4" w:space="0" w:color="auto"/>
              <w:bottom w:val="single" w:sz="4" w:space="0" w:color="auto"/>
              <w:right w:val="single" w:sz="4" w:space="0" w:color="auto"/>
            </w:tcBorders>
            <w:vAlign w:val="center"/>
            <w:hideMark/>
          </w:tcPr>
          <w:p w14:paraId="6C43748B" w14:textId="77777777" w:rsidR="00457996" w:rsidRDefault="00457996" w:rsidP="000325B6">
            <w:pPr>
              <w:keepNext/>
              <w:keepLines/>
              <w:spacing w:after="0"/>
              <w:jc w:val="center"/>
              <w:rPr>
                <w:rFonts w:ascii="Arial" w:hAnsi="Arial"/>
                <w:sz w:val="18"/>
              </w:rPr>
            </w:pPr>
            <w:r>
              <w:rPr>
                <w:rFonts w:ascii="Arial" w:hAnsi="Arial"/>
                <w:sz w:val="18"/>
              </w:rPr>
              <w:t>dBm</w:t>
            </w:r>
          </w:p>
        </w:tc>
        <w:tc>
          <w:tcPr>
            <w:tcW w:w="2171" w:type="dxa"/>
            <w:tcBorders>
              <w:top w:val="single" w:sz="4" w:space="0" w:color="auto"/>
              <w:left w:val="single" w:sz="4" w:space="0" w:color="auto"/>
              <w:bottom w:val="single" w:sz="4" w:space="0" w:color="auto"/>
              <w:right w:val="single" w:sz="4" w:space="0" w:color="auto"/>
            </w:tcBorders>
            <w:vAlign w:val="center"/>
            <w:hideMark/>
          </w:tcPr>
          <w:p w14:paraId="72DAF300" w14:textId="77777777" w:rsidR="00457996" w:rsidRDefault="00457996" w:rsidP="000325B6">
            <w:pPr>
              <w:keepNext/>
              <w:keepLines/>
              <w:spacing w:after="0"/>
              <w:jc w:val="center"/>
              <w:rPr>
                <w:rFonts w:ascii="Arial" w:hAnsi="Arial"/>
                <w:sz w:val="18"/>
              </w:rPr>
            </w:pPr>
            <w:r>
              <w:rPr>
                <w:rFonts w:ascii="Arial" w:hAnsi="Arial"/>
                <w:sz w:val="18"/>
              </w:rPr>
              <w:t>REFSENS + 6 dB</w:t>
            </w:r>
          </w:p>
        </w:tc>
        <w:tc>
          <w:tcPr>
            <w:tcW w:w="2172" w:type="dxa"/>
            <w:tcBorders>
              <w:top w:val="single" w:sz="4" w:space="0" w:color="auto"/>
              <w:left w:val="single" w:sz="4" w:space="0" w:color="auto"/>
              <w:bottom w:val="single" w:sz="4" w:space="0" w:color="auto"/>
              <w:right w:val="single" w:sz="4" w:space="0" w:color="auto"/>
            </w:tcBorders>
            <w:vAlign w:val="center"/>
            <w:hideMark/>
          </w:tcPr>
          <w:p w14:paraId="54A9469A" w14:textId="77777777" w:rsidR="00457996" w:rsidRDefault="00457996" w:rsidP="000325B6">
            <w:pPr>
              <w:keepNext/>
              <w:keepLines/>
              <w:spacing w:after="0"/>
              <w:jc w:val="center"/>
              <w:rPr>
                <w:rFonts w:ascii="Arial" w:hAnsi="Arial"/>
                <w:sz w:val="18"/>
              </w:rPr>
            </w:pPr>
            <w:r>
              <w:rPr>
                <w:rFonts w:ascii="Arial" w:hAnsi="Arial"/>
                <w:sz w:val="18"/>
              </w:rPr>
              <w:t>REFSENS + 7 dB</w:t>
            </w:r>
          </w:p>
        </w:tc>
        <w:tc>
          <w:tcPr>
            <w:tcW w:w="2172" w:type="dxa"/>
            <w:tcBorders>
              <w:top w:val="single" w:sz="4" w:space="0" w:color="auto"/>
              <w:left w:val="single" w:sz="4" w:space="0" w:color="auto"/>
              <w:bottom w:val="single" w:sz="4" w:space="0" w:color="auto"/>
              <w:right w:val="single" w:sz="4" w:space="0" w:color="auto"/>
            </w:tcBorders>
            <w:vAlign w:val="center"/>
            <w:hideMark/>
          </w:tcPr>
          <w:p w14:paraId="7D0668AB" w14:textId="77777777" w:rsidR="00457996" w:rsidRDefault="00457996" w:rsidP="000325B6">
            <w:pPr>
              <w:keepNext/>
              <w:keepLines/>
              <w:spacing w:after="0"/>
              <w:jc w:val="center"/>
              <w:rPr>
                <w:rFonts w:ascii="Arial" w:hAnsi="Arial"/>
                <w:sz w:val="18"/>
                <w:lang w:val="sv-SE"/>
              </w:rPr>
            </w:pPr>
            <w:r>
              <w:rPr>
                <w:rFonts w:ascii="Arial" w:hAnsi="Arial"/>
                <w:sz w:val="18"/>
              </w:rPr>
              <w:t xml:space="preserve"> REFSENS + 9 dB</w:t>
            </w:r>
          </w:p>
        </w:tc>
      </w:tr>
      <w:tr w:rsidR="00457996" w14:paraId="47B383EA" w14:textId="77777777" w:rsidTr="000325B6">
        <w:trPr>
          <w:jc w:val="center"/>
        </w:trPr>
        <w:tc>
          <w:tcPr>
            <w:tcW w:w="8910" w:type="dxa"/>
            <w:gridSpan w:val="5"/>
            <w:tcBorders>
              <w:top w:val="single" w:sz="4" w:space="0" w:color="auto"/>
              <w:left w:val="single" w:sz="4" w:space="0" w:color="auto"/>
              <w:bottom w:val="single" w:sz="4" w:space="0" w:color="auto"/>
              <w:right w:val="single" w:sz="4" w:space="0" w:color="auto"/>
            </w:tcBorders>
            <w:hideMark/>
          </w:tcPr>
          <w:p w14:paraId="30DC2809" w14:textId="77777777" w:rsidR="00457996" w:rsidRPr="00457996" w:rsidRDefault="00457996" w:rsidP="000325B6">
            <w:pPr>
              <w:pStyle w:val="TAN"/>
              <w:rPr>
                <w:lang w:val="en-US"/>
              </w:rPr>
            </w:pPr>
            <w:r w:rsidRPr="00457996">
              <w:rPr>
                <w:lang w:val="en-US"/>
              </w:rPr>
              <w:t>NOTE 1:</w:t>
            </w:r>
            <w:r w:rsidRPr="00457996">
              <w:rPr>
                <w:lang w:val="en-US"/>
              </w:rPr>
              <w:tab/>
              <w:t>The transmitter shall be set to 4 dB below P</w:t>
            </w:r>
            <w:r w:rsidRPr="00457996">
              <w:rPr>
                <w:vertAlign w:val="subscript"/>
                <w:lang w:val="en-US"/>
              </w:rPr>
              <w:t>CMAX_</w:t>
            </w:r>
            <w:proofErr w:type="gramStart"/>
            <w:r w:rsidRPr="00457996">
              <w:rPr>
                <w:vertAlign w:val="subscript"/>
                <w:lang w:val="en-US"/>
              </w:rPr>
              <w:t>L,f</w:t>
            </w:r>
            <w:proofErr w:type="gramEnd"/>
            <w:r w:rsidRPr="00457996">
              <w:rPr>
                <w:vertAlign w:val="subscript"/>
                <w:lang w:val="en-US"/>
              </w:rPr>
              <w:t xml:space="preserve">,c </w:t>
            </w:r>
            <w:r w:rsidRPr="00457996">
              <w:rPr>
                <w:lang w:val="en-US"/>
              </w:rPr>
              <w:t>at the minimum UL configuration specified in clause 7.3.2 with P</w:t>
            </w:r>
            <w:r w:rsidRPr="00457996">
              <w:rPr>
                <w:vertAlign w:val="subscript"/>
                <w:lang w:val="en-US"/>
              </w:rPr>
              <w:t xml:space="preserve">CMAX_L,f,c </w:t>
            </w:r>
            <w:r w:rsidRPr="00457996">
              <w:rPr>
                <w:lang w:val="en-US"/>
              </w:rPr>
              <w:t>defined in clause 6.2.4.</w:t>
            </w:r>
          </w:p>
          <w:p w14:paraId="08F8B139" w14:textId="77777777" w:rsidR="00457996" w:rsidRPr="00457996" w:rsidRDefault="00457996" w:rsidP="000325B6">
            <w:pPr>
              <w:pStyle w:val="TAN"/>
              <w:rPr>
                <w:lang w:val="en-US"/>
              </w:rPr>
            </w:pPr>
            <w:r w:rsidRPr="00457996">
              <w:rPr>
                <w:lang w:val="en-US"/>
              </w:rPr>
              <w:t>NOTE 2:</w:t>
            </w:r>
            <w:r w:rsidRPr="00457996">
              <w:rPr>
                <w:lang w:val="en-US"/>
              </w:rPr>
              <w:tab/>
              <w:t>Power in transmission bandwidth configuration shall be rounded to the next higher 0.5dB value.</w:t>
            </w:r>
          </w:p>
        </w:tc>
      </w:tr>
    </w:tbl>
    <w:p w14:paraId="7B231D2A" w14:textId="77777777" w:rsidR="00457996" w:rsidRPr="00457996" w:rsidRDefault="00457996" w:rsidP="00457996">
      <w:pPr>
        <w:rPr>
          <w:rFonts w:eastAsiaTheme="minorEastAsia"/>
        </w:rPr>
      </w:pPr>
    </w:p>
    <w:p w14:paraId="70AA9184" w14:textId="77777777" w:rsidR="00457996" w:rsidRPr="002D14C4" w:rsidRDefault="00457996" w:rsidP="00457996">
      <w:pPr>
        <w:pStyle w:val="TH"/>
      </w:pPr>
      <w:r w:rsidRPr="002D14C4">
        <w:t>Table 7.6.4-1: Narrow Band Blocking</w:t>
      </w:r>
    </w:p>
    <w:tbl>
      <w:tblPr>
        <w:tblW w:w="5004"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4"/>
        <w:gridCol w:w="1344"/>
        <w:gridCol w:w="655"/>
        <w:gridCol w:w="584"/>
        <w:gridCol w:w="1180"/>
        <w:gridCol w:w="1544"/>
        <w:gridCol w:w="1544"/>
        <w:gridCol w:w="1544"/>
      </w:tblGrid>
      <w:tr w:rsidR="00457996" w14:paraId="12AB51CC" w14:textId="77777777" w:rsidTr="00457996">
        <w:trPr>
          <w:trHeight w:val="187"/>
        </w:trPr>
        <w:tc>
          <w:tcPr>
            <w:tcW w:w="645" w:type="pct"/>
            <w:tcBorders>
              <w:top w:val="single" w:sz="4" w:space="0" w:color="auto"/>
              <w:left w:val="single" w:sz="4" w:space="0" w:color="auto"/>
              <w:bottom w:val="nil"/>
              <w:right w:val="single" w:sz="4" w:space="0" w:color="auto"/>
            </w:tcBorders>
            <w:vAlign w:val="center"/>
          </w:tcPr>
          <w:p w14:paraId="5A9D571C" w14:textId="77777777" w:rsidR="00457996" w:rsidRDefault="00457996" w:rsidP="000325B6">
            <w:pPr>
              <w:pStyle w:val="TAH"/>
            </w:pPr>
            <w:r w:rsidRPr="00874A32">
              <w:rPr>
                <w:rFonts w:eastAsia="PMingLiU"/>
                <w:lang w:val="en-US"/>
              </w:rPr>
              <w:t>Operating Band</w:t>
            </w:r>
          </w:p>
        </w:tc>
        <w:tc>
          <w:tcPr>
            <w:tcW w:w="697" w:type="pct"/>
            <w:tcBorders>
              <w:top w:val="single" w:sz="4" w:space="0" w:color="auto"/>
              <w:left w:val="single" w:sz="4" w:space="0" w:color="auto"/>
              <w:bottom w:val="nil"/>
              <w:right w:val="single" w:sz="4" w:space="0" w:color="auto"/>
            </w:tcBorders>
            <w:vAlign w:val="center"/>
            <w:hideMark/>
          </w:tcPr>
          <w:p w14:paraId="6123A536" w14:textId="77777777" w:rsidR="00457996" w:rsidRDefault="00457996" w:rsidP="000325B6">
            <w:pPr>
              <w:pStyle w:val="TAH"/>
            </w:pPr>
            <w:r>
              <w:t>Parameter</w:t>
            </w:r>
          </w:p>
        </w:tc>
        <w:tc>
          <w:tcPr>
            <w:tcW w:w="340" w:type="pct"/>
            <w:tcBorders>
              <w:top w:val="single" w:sz="4" w:space="0" w:color="auto"/>
              <w:left w:val="single" w:sz="4" w:space="0" w:color="auto"/>
              <w:bottom w:val="nil"/>
              <w:right w:val="single" w:sz="4" w:space="0" w:color="auto"/>
            </w:tcBorders>
            <w:vAlign w:val="center"/>
            <w:hideMark/>
          </w:tcPr>
          <w:p w14:paraId="2F85F2DE" w14:textId="77777777" w:rsidR="00457996" w:rsidRDefault="00457996" w:rsidP="000325B6">
            <w:pPr>
              <w:pStyle w:val="TAH"/>
            </w:pPr>
            <w:r>
              <w:t>Unit</w:t>
            </w:r>
          </w:p>
        </w:tc>
        <w:tc>
          <w:tcPr>
            <w:tcW w:w="3318" w:type="pct"/>
            <w:gridSpan w:val="5"/>
            <w:tcBorders>
              <w:top w:val="single" w:sz="4" w:space="0" w:color="auto"/>
              <w:left w:val="single" w:sz="4" w:space="0" w:color="auto"/>
              <w:bottom w:val="single" w:sz="4" w:space="0" w:color="auto"/>
              <w:right w:val="single" w:sz="4" w:space="0" w:color="auto"/>
            </w:tcBorders>
            <w:vAlign w:val="center"/>
            <w:hideMark/>
          </w:tcPr>
          <w:p w14:paraId="40C2F7DB" w14:textId="77777777" w:rsidR="00457996" w:rsidRDefault="00457996" w:rsidP="000325B6">
            <w:pPr>
              <w:pStyle w:val="TAH"/>
            </w:pPr>
            <w:r>
              <w:t>Channel Bandwidth (MHz)</w:t>
            </w:r>
          </w:p>
        </w:tc>
      </w:tr>
      <w:tr w:rsidR="00457996" w14:paraId="188837B1" w14:textId="77777777" w:rsidTr="00457996">
        <w:trPr>
          <w:trHeight w:val="187"/>
        </w:trPr>
        <w:tc>
          <w:tcPr>
            <w:tcW w:w="645" w:type="pct"/>
            <w:tcBorders>
              <w:top w:val="nil"/>
              <w:left w:val="single" w:sz="4" w:space="0" w:color="auto"/>
              <w:bottom w:val="single" w:sz="4" w:space="0" w:color="auto"/>
              <w:right w:val="single" w:sz="4" w:space="0" w:color="auto"/>
            </w:tcBorders>
            <w:vAlign w:val="center"/>
          </w:tcPr>
          <w:p w14:paraId="516DAC4A" w14:textId="77777777" w:rsidR="00457996" w:rsidRDefault="00457996" w:rsidP="000325B6">
            <w:pPr>
              <w:pStyle w:val="TAH"/>
            </w:pPr>
          </w:p>
        </w:tc>
        <w:tc>
          <w:tcPr>
            <w:tcW w:w="697" w:type="pct"/>
            <w:tcBorders>
              <w:top w:val="nil"/>
              <w:left w:val="single" w:sz="4" w:space="0" w:color="auto"/>
              <w:bottom w:val="single" w:sz="4" w:space="0" w:color="auto"/>
              <w:right w:val="single" w:sz="4" w:space="0" w:color="auto"/>
            </w:tcBorders>
            <w:vAlign w:val="center"/>
            <w:hideMark/>
          </w:tcPr>
          <w:p w14:paraId="77778106" w14:textId="77777777" w:rsidR="00457996" w:rsidRDefault="00457996" w:rsidP="000325B6">
            <w:pPr>
              <w:pStyle w:val="TAH"/>
            </w:pPr>
          </w:p>
        </w:tc>
        <w:tc>
          <w:tcPr>
            <w:tcW w:w="340" w:type="pct"/>
            <w:tcBorders>
              <w:top w:val="nil"/>
              <w:left w:val="single" w:sz="4" w:space="0" w:color="auto"/>
              <w:bottom w:val="single" w:sz="4" w:space="0" w:color="auto"/>
              <w:right w:val="single" w:sz="4" w:space="0" w:color="auto"/>
            </w:tcBorders>
            <w:vAlign w:val="center"/>
            <w:hideMark/>
          </w:tcPr>
          <w:p w14:paraId="3E9DC3D5" w14:textId="77777777" w:rsidR="00457996" w:rsidRDefault="00457996" w:rsidP="000325B6">
            <w:pPr>
              <w:pStyle w:val="TAH"/>
              <w:rPr>
                <w:lang w:val="en-US" w:eastAsia="zh-TW"/>
              </w:rPr>
            </w:pPr>
          </w:p>
        </w:tc>
        <w:tc>
          <w:tcPr>
            <w:tcW w:w="303" w:type="pct"/>
            <w:tcBorders>
              <w:top w:val="single" w:sz="4" w:space="0" w:color="auto"/>
              <w:left w:val="single" w:sz="4" w:space="0" w:color="auto"/>
              <w:bottom w:val="single" w:sz="4" w:space="0" w:color="auto"/>
              <w:right w:val="single" w:sz="4" w:space="0" w:color="auto"/>
            </w:tcBorders>
            <w:vAlign w:val="center"/>
            <w:hideMark/>
          </w:tcPr>
          <w:p w14:paraId="456E9793" w14:textId="4B3FD49B" w:rsidR="00457996" w:rsidRDefault="00457996" w:rsidP="00457996">
            <w:pPr>
              <w:pStyle w:val="TAH"/>
              <w:rPr>
                <w:rFonts w:eastAsiaTheme="minorEastAsia"/>
                <w:lang w:eastAsia="zh-CN"/>
              </w:rPr>
            </w:pPr>
            <w:ins w:id="92" w:author="Haijie Qiu/Performance &amp; Regulation Standard Lab /SRC-Beijing/Principal Engineer/Samsung Electronics" w:date="2024-10-04T10:41:00Z">
              <w:r>
                <w:rPr>
                  <w:rFonts w:eastAsiaTheme="minorEastAsia" w:hint="eastAsia"/>
                  <w:lang w:eastAsia="zh-CN"/>
                </w:rPr>
                <w:t>3</w:t>
              </w:r>
            </w:ins>
          </w:p>
        </w:tc>
        <w:tc>
          <w:tcPr>
            <w:tcW w:w="612" w:type="pct"/>
            <w:tcBorders>
              <w:top w:val="single" w:sz="4" w:space="0" w:color="auto"/>
              <w:left w:val="single" w:sz="4" w:space="0" w:color="auto"/>
              <w:bottom w:val="single" w:sz="4" w:space="0" w:color="auto"/>
              <w:right w:val="single" w:sz="4" w:space="0" w:color="auto"/>
            </w:tcBorders>
            <w:vAlign w:val="center"/>
          </w:tcPr>
          <w:p w14:paraId="18E1ABE0" w14:textId="77777777" w:rsidR="00457996" w:rsidRDefault="00457996" w:rsidP="000325B6">
            <w:pPr>
              <w:pStyle w:val="TAH"/>
              <w:rPr>
                <w:rFonts w:eastAsiaTheme="minorEastAsia"/>
              </w:rPr>
            </w:pPr>
            <w:r>
              <w:t>5</w:t>
            </w:r>
          </w:p>
        </w:tc>
        <w:tc>
          <w:tcPr>
            <w:tcW w:w="801" w:type="pct"/>
            <w:tcBorders>
              <w:top w:val="single" w:sz="4" w:space="0" w:color="auto"/>
              <w:left w:val="single" w:sz="4" w:space="0" w:color="auto"/>
              <w:bottom w:val="single" w:sz="4" w:space="0" w:color="auto"/>
              <w:right w:val="single" w:sz="4" w:space="0" w:color="auto"/>
            </w:tcBorders>
            <w:vAlign w:val="center"/>
            <w:hideMark/>
          </w:tcPr>
          <w:p w14:paraId="3EB9AA09" w14:textId="64D9F6E5" w:rsidR="00457996" w:rsidRDefault="00457996" w:rsidP="000325B6">
            <w:pPr>
              <w:pStyle w:val="TAH"/>
            </w:pPr>
            <w:r>
              <w:t>10</w:t>
            </w:r>
          </w:p>
        </w:tc>
        <w:tc>
          <w:tcPr>
            <w:tcW w:w="801" w:type="pct"/>
            <w:tcBorders>
              <w:top w:val="single" w:sz="4" w:space="0" w:color="auto"/>
              <w:left w:val="single" w:sz="4" w:space="0" w:color="auto"/>
              <w:bottom w:val="single" w:sz="4" w:space="0" w:color="auto"/>
              <w:right w:val="single" w:sz="4" w:space="0" w:color="auto"/>
            </w:tcBorders>
            <w:vAlign w:val="center"/>
            <w:hideMark/>
          </w:tcPr>
          <w:p w14:paraId="73BCE79E" w14:textId="77777777" w:rsidR="00457996" w:rsidRDefault="00457996" w:rsidP="000325B6">
            <w:pPr>
              <w:pStyle w:val="TAH"/>
            </w:pPr>
            <w:r>
              <w:t>15</w:t>
            </w:r>
          </w:p>
        </w:tc>
        <w:tc>
          <w:tcPr>
            <w:tcW w:w="801" w:type="pct"/>
            <w:tcBorders>
              <w:top w:val="single" w:sz="4" w:space="0" w:color="auto"/>
              <w:left w:val="single" w:sz="4" w:space="0" w:color="auto"/>
              <w:bottom w:val="single" w:sz="4" w:space="0" w:color="auto"/>
              <w:right w:val="single" w:sz="4" w:space="0" w:color="auto"/>
            </w:tcBorders>
            <w:vAlign w:val="center"/>
            <w:hideMark/>
          </w:tcPr>
          <w:p w14:paraId="310E9C20" w14:textId="77777777" w:rsidR="00457996" w:rsidRDefault="00457996" w:rsidP="000325B6">
            <w:pPr>
              <w:pStyle w:val="TAH"/>
            </w:pPr>
            <w:r>
              <w:t>20</w:t>
            </w:r>
          </w:p>
        </w:tc>
      </w:tr>
      <w:tr w:rsidR="00457996" w:rsidRPr="00457996" w14:paraId="5BB237B2" w14:textId="2132FC4F" w:rsidTr="00457996">
        <w:trPr>
          <w:trHeight w:val="187"/>
        </w:trPr>
        <w:tc>
          <w:tcPr>
            <w:tcW w:w="645" w:type="pct"/>
            <w:tcBorders>
              <w:top w:val="single" w:sz="4" w:space="0" w:color="auto"/>
              <w:left w:val="single" w:sz="4" w:space="0" w:color="auto"/>
              <w:bottom w:val="nil"/>
              <w:right w:val="single" w:sz="4" w:space="0" w:color="auto"/>
            </w:tcBorders>
            <w:vAlign w:val="center"/>
            <w:hideMark/>
          </w:tcPr>
          <w:p w14:paraId="3CCD4064" w14:textId="77777777" w:rsidR="00457996" w:rsidRPr="00715883" w:rsidRDefault="00457996" w:rsidP="000325B6">
            <w:pPr>
              <w:pStyle w:val="TAC"/>
            </w:pPr>
            <w:r w:rsidRPr="008C5CED">
              <w:t>n254,</w:t>
            </w:r>
          </w:p>
          <w:p w14:paraId="292C13EC" w14:textId="77777777" w:rsidR="00457996" w:rsidRDefault="00457996" w:rsidP="000325B6">
            <w:pPr>
              <w:pStyle w:val="TAC"/>
            </w:pPr>
            <w:r>
              <w:t>n255,</w:t>
            </w:r>
          </w:p>
          <w:p w14:paraId="1B05052D" w14:textId="77777777" w:rsidR="00457996" w:rsidRDefault="00457996" w:rsidP="000325B6">
            <w:pPr>
              <w:pStyle w:val="TAC"/>
            </w:pPr>
            <w:r>
              <w:t>n256</w:t>
            </w:r>
          </w:p>
        </w:tc>
        <w:tc>
          <w:tcPr>
            <w:tcW w:w="697" w:type="pct"/>
            <w:tcBorders>
              <w:top w:val="single" w:sz="4" w:space="0" w:color="auto"/>
              <w:left w:val="single" w:sz="4" w:space="0" w:color="auto"/>
              <w:bottom w:val="nil"/>
              <w:right w:val="single" w:sz="4" w:space="0" w:color="auto"/>
            </w:tcBorders>
            <w:vAlign w:val="center"/>
            <w:hideMark/>
          </w:tcPr>
          <w:p w14:paraId="2AA44AEB" w14:textId="77777777" w:rsidR="00457996" w:rsidRDefault="00457996" w:rsidP="000325B6">
            <w:pPr>
              <w:pStyle w:val="TAC"/>
            </w:pPr>
            <w:r>
              <w:t>P</w:t>
            </w:r>
            <w:r>
              <w:rPr>
                <w:vertAlign w:val="subscript"/>
              </w:rPr>
              <w:t>w</w:t>
            </w:r>
          </w:p>
        </w:tc>
        <w:tc>
          <w:tcPr>
            <w:tcW w:w="340" w:type="pct"/>
            <w:tcBorders>
              <w:top w:val="single" w:sz="4" w:space="0" w:color="auto"/>
              <w:left w:val="single" w:sz="4" w:space="0" w:color="auto"/>
              <w:bottom w:val="nil"/>
              <w:right w:val="single" w:sz="4" w:space="0" w:color="auto"/>
            </w:tcBorders>
            <w:vAlign w:val="center"/>
            <w:hideMark/>
          </w:tcPr>
          <w:p w14:paraId="7BDADC5B" w14:textId="77777777" w:rsidR="00457996" w:rsidRDefault="00457996" w:rsidP="000325B6">
            <w:pPr>
              <w:pStyle w:val="TAC"/>
            </w:pPr>
            <w:r>
              <w:t>dBm</w:t>
            </w:r>
          </w:p>
        </w:tc>
        <w:tc>
          <w:tcPr>
            <w:tcW w:w="3318" w:type="pct"/>
            <w:gridSpan w:val="5"/>
            <w:tcBorders>
              <w:top w:val="single" w:sz="4" w:space="0" w:color="auto"/>
              <w:left w:val="single" w:sz="4" w:space="0" w:color="auto"/>
              <w:bottom w:val="single" w:sz="4" w:space="0" w:color="auto"/>
              <w:right w:val="single" w:sz="4" w:space="0" w:color="auto"/>
            </w:tcBorders>
            <w:vAlign w:val="center"/>
          </w:tcPr>
          <w:p w14:paraId="3C061A85" w14:textId="77777777" w:rsidR="00457996" w:rsidRPr="00457996" w:rsidRDefault="00457996" w:rsidP="000325B6">
            <w:pPr>
              <w:pStyle w:val="TAC"/>
              <w:rPr>
                <w:lang w:val="en-US"/>
              </w:rPr>
            </w:pPr>
            <w:r w:rsidRPr="00457996">
              <w:rPr>
                <w:lang w:val="en-US"/>
              </w:rPr>
              <w:t>P</w:t>
            </w:r>
            <w:r w:rsidRPr="00457996">
              <w:rPr>
                <w:vertAlign w:val="subscript"/>
                <w:lang w:val="en-US"/>
              </w:rPr>
              <w:t>REFSENS</w:t>
            </w:r>
            <w:r w:rsidRPr="00457996">
              <w:rPr>
                <w:lang w:val="en-US"/>
              </w:rPr>
              <w:t xml:space="preserve"> + channel-bandwidth specific value below</w:t>
            </w:r>
          </w:p>
        </w:tc>
      </w:tr>
      <w:tr w:rsidR="00457996" w14:paraId="4E5BAB94" w14:textId="77777777" w:rsidTr="00457996">
        <w:trPr>
          <w:trHeight w:val="187"/>
        </w:trPr>
        <w:tc>
          <w:tcPr>
            <w:tcW w:w="645" w:type="pct"/>
            <w:tcBorders>
              <w:top w:val="nil"/>
              <w:left w:val="single" w:sz="4" w:space="0" w:color="auto"/>
              <w:bottom w:val="nil"/>
              <w:right w:val="single" w:sz="4" w:space="0" w:color="auto"/>
            </w:tcBorders>
            <w:vAlign w:val="center"/>
            <w:hideMark/>
          </w:tcPr>
          <w:p w14:paraId="5F0F7DAE" w14:textId="77777777" w:rsidR="00457996" w:rsidRPr="00457996" w:rsidRDefault="00457996" w:rsidP="000325B6">
            <w:pPr>
              <w:pStyle w:val="TAC"/>
              <w:rPr>
                <w:rFonts w:eastAsiaTheme="minorEastAsia"/>
                <w:lang w:val="en-US"/>
              </w:rPr>
            </w:pPr>
          </w:p>
        </w:tc>
        <w:tc>
          <w:tcPr>
            <w:tcW w:w="697" w:type="pct"/>
            <w:tcBorders>
              <w:top w:val="nil"/>
              <w:left w:val="single" w:sz="4" w:space="0" w:color="auto"/>
              <w:bottom w:val="single" w:sz="4" w:space="0" w:color="auto"/>
              <w:right w:val="single" w:sz="4" w:space="0" w:color="auto"/>
            </w:tcBorders>
            <w:vAlign w:val="center"/>
            <w:hideMark/>
          </w:tcPr>
          <w:p w14:paraId="70556A21" w14:textId="77777777" w:rsidR="00457996" w:rsidRPr="00457996" w:rsidRDefault="00457996" w:rsidP="000325B6">
            <w:pPr>
              <w:pStyle w:val="TAC"/>
              <w:rPr>
                <w:lang w:val="en-US"/>
              </w:rPr>
            </w:pPr>
          </w:p>
        </w:tc>
        <w:tc>
          <w:tcPr>
            <w:tcW w:w="340" w:type="pct"/>
            <w:tcBorders>
              <w:top w:val="nil"/>
              <w:left w:val="single" w:sz="4" w:space="0" w:color="auto"/>
              <w:bottom w:val="single" w:sz="4" w:space="0" w:color="auto"/>
              <w:right w:val="single" w:sz="4" w:space="0" w:color="auto"/>
            </w:tcBorders>
            <w:vAlign w:val="center"/>
            <w:hideMark/>
          </w:tcPr>
          <w:p w14:paraId="17D55FBD" w14:textId="77777777" w:rsidR="00457996" w:rsidRDefault="00457996" w:rsidP="000325B6">
            <w:pPr>
              <w:pStyle w:val="TAC"/>
              <w:rPr>
                <w:lang w:val="en-US" w:eastAsia="zh-TW"/>
              </w:rPr>
            </w:pPr>
          </w:p>
        </w:tc>
        <w:tc>
          <w:tcPr>
            <w:tcW w:w="303" w:type="pct"/>
            <w:tcBorders>
              <w:top w:val="single" w:sz="4" w:space="0" w:color="auto"/>
              <w:left w:val="single" w:sz="4" w:space="0" w:color="auto"/>
              <w:bottom w:val="single" w:sz="4" w:space="0" w:color="auto"/>
              <w:right w:val="single" w:sz="4" w:space="0" w:color="auto"/>
            </w:tcBorders>
            <w:vAlign w:val="center"/>
            <w:hideMark/>
          </w:tcPr>
          <w:p w14:paraId="6FC690ED" w14:textId="309F544F" w:rsidR="00457996" w:rsidRPr="00457996" w:rsidRDefault="00457996" w:rsidP="00457996">
            <w:pPr>
              <w:pStyle w:val="TAC"/>
              <w:rPr>
                <w:rFonts w:eastAsiaTheme="minorEastAsia"/>
                <w:lang w:val="en-US" w:eastAsia="zh-CN"/>
              </w:rPr>
            </w:pPr>
            <w:ins w:id="93" w:author="Haijie Qiu/Performance &amp; Regulation Standard Lab /SRC-Beijing/Principal Engineer/Samsung Electronics" w:date="2024-10-04T10:41:00Z">
              <w:r>
                <w:rPr>
                  <w:rFonts w:eastAsiaTheme="minorEastAsia" w:hint="eastAsia"/>
                  <w:lang w:val="en-US" w:eastAsia="zh-CN"/>
                </w:rPr>
                <w:t>1</w:t>
              </w:r>
              <w:r>
                <w:rPr>
                  <w:rFonts w:eastAsiaTheme="minorEastAsia"/>
                  <w:lang w:val="en-US" w:eastAsia="zh-CN"/>
                </w:rPr>
                <w:t>8</w:t>
              </w:r>
            </w:ins>
          </w:p>
        </w:tc>
        <w:tc>
          <w:tcPr>
            <w:tcW w:w="612" w:type="pct"/>
            <w:tcBorders>
              <w:top w:val="single" w:sz="4" w:space="0" w:color="auto"/>
              <w:left w:val="single" w:sz="4" w:space="0" w:color="auto"/>
              <w:bottom w:val="single" w:sz="4" w:space="0" w:color="auto"/>
              <w:right w:val="single" w:sz="4" w:space="0" w:color="auto"/>
            </w:tcBorders>
            <w:vAlign w:val="center"/>
          </w:tcPr>
          <w:p w14:paraId="7E45BEFF" w14:textId="77777777" w:rsidR="00457996" w:rsidRDefault="00457996" w:rsidP="000325B6">
            <w:pPr>
              <w:pStyle w:val="TAC"/>
              <w:rPr>
                <w:rFonts w:eastAsiaTheme="minorEastAsia"/>
              </w:rPr>
            </w:pPr>
            <w:r>
              <w:t>16</w:t>
            </w:r>
          </w:p>
        </w:tc>
        <w:tc>
          <w:tcPr>
            <w:tcW w:w="801" w:type="pct"/>
            <w:tcBorders>
              <w:top w:val="single" w:sz="4" w:space="0" w:color="auto"/>
              <w:left w:val="single" w:sz="4" w:space="0" w:color="auto"/>
              <w:bottom w:val="single" w:sz="4" w:space="0" w:color="auto"/>
              <w:right w:val="single" w:sz="4" w:space="0" w:color="auto"/>
            </w:tcBorders>
            <w:vAlign w:val="center"/>
            <w:hideMark/>
          </w:tcPr>
          <w:p w14:paraId="2FB2C7F0" w14:textId="74550FA2" w:rsidR="00457996" w:rsidRDefault="00457996" w:rsidP="000325B6">
            <w:pPr>
              <w:pStyle w:val="TAC"/>
            </w:pPr>
            <w:r>
              <w:t>13</w:t>
            </w:r>
          </w:p>
        </w:tc>
        <w:tc>
          <w:tcPr>
            <w:tcW w:w="801" w:type="pct"/>
            <w:tcBorders>
              <w:top w:val="single" w:sz="4" w:space="0" w:color="auto"/>
              <w:left w:val="single" w:sz="4" w:space="0" w:color="auto"/>
              <w:bottom w:val="single" w:sz="4" w:space="0" w:color="auto"/>
              <w:right w:val="single" w:sz="4" w:space="0" w:color="auto"/>
            </w:tcBorders>
            <w:vAlign w:val="center"/>
            <w:hideMark/>
          </w:tcPr>
          <w:p w14:paraId="78AD1521" w14:textId="77777777" w:rsidR="00457996" w:rsidRDefault="00457996" w:rsidP="000325B6">
            <w:pPr>
              <w:pStyle w:val="TAC"/>
            </w:pPr>
            <w:r>
              <w:t>14</w:t>
            </w:r>
          </w:p>
        </w:tc>
        <w:tc>
          <w:tcPr>
            <w:tcW w:w="801" w:type="pct"/>
            <w:tcBorders>
              <w:top w:val="single" w:sz="4" w:space="0" w:color="auto"/>
              <w:left w:val="single" w:sz="4" w:space="0" w:color="auto"/>
              <w:bottom w:val="single" w:sz="4" w:space="0" w:color="auto"/>
              <w:right w:val="single" w:sz="4" w:space="0" w:color="auto"/>
            </w:tcBorders>
            <w:vAlign w:val="center"/>
            <w:hideMark/>
          </w:tcPr>
          <w:p w14:paraId="2310961D" w14:textId="77777777" w:rsidR="00457996" w:rsidRDefault="00457996" w:rsidP="000325B6">
            <w:pPr>
              <w:pStyle w:val="TAC"/>
            </w:pPr>
            <w:r>
              <w:t>16</w:t>
            </w:r>
          </w:p>
        </w:tc>
      </w:tr>
      <w:tr w:rsidR="00457996" w14:paraId="657403DE" w14:textId="77777777" w:rsidTr="00457996">
        <w:trPr>
          <w:trHeight w:val="187"/>
        </w:trPr>
        <w:tc>
          <w:tcPr>
            <w:tcW w:w="645" w:type="pct"/>
            <w:tcBorders>
              <w:top w:val="nil"/>
              <w:left w:val="single" w:sz="4" w:space="0" w:color="auto"/>
              <w:bottom w:val="nil"/>
              <w:right w:val="single" w:sz="4" w:space="0" w:color="auto"/>
            </w:tcBorders>
            <w:vAlign w:val="center"/>
            <w:hideMark/>
          </w:tcPr>
          <w:p w14:paraId="2DD22CD3" w14:textId="77777777" w:rsidR="00457996" w:rsidRDefault="00457996" w:rsidP="000325B6">
            <w:pPr>
              <w:pStyle w:val="TAC"/>
              <w:rPr>
                <w:rFonts w:eastAsiaTheme="minorEastAsia"/>
              </w:rPr>
            </w:pPr>
          </w:p>
        </w:tc>
        <w:tc>
          <w:tcPr>
            <w:tcW w:w="697" w:type="pct"/>
            <w:tcBorders>
              <w:top w:val="single" w:sz="4" w:space="0" w:color="auto"/>
              <w:left w:val="single" w:sz="4" w:space="0" w:color="auto"/>
              <w:bottom w:val="single" w:sz="4" w:space="0" w:color="auto"/>
              <w:right w:val="single" w:sz="4" w:space="0" w:color="auto"/>
            </w:tcBorders>
            <w:vAlign w:val="center"/>
            <w:hideMark/>
          </w:tcPr>
          <w:p w14:paraId="730E6F3E" w14:textId="77777777" w:rsidR="00457996" w:rsidRDefault="00457996" w:rsidP="000325B6">
            <w:pPr>
              <w:pStyle w:val="TAC"/>
            </w:pPr>
            <w:r>
              <w:t>P</w:t>
            </w:r>
            <w:r>
              <w:rPr>
                <w:vertAlign w:val="subscript"/>
              </w:rPr>
              <w:t>uw</w:t>
            </w:r>
            <w:r>
              <w:t xml:space="preserve"> (CW)</w:t>
            </w:r>
          </w:p>
        </w:tc>
        <w:tc>
          <w:tcPr>
            <w:tcW w:w="340" w:type="pct"/>
            <w:tcBorders>
              <w:top w:val="single" w:sz="4" w:space="0" w:color="auto"/>
              <w:left w:val="single" w:sz="4" w:space="0" w:color="auto"/>
              <w:bottom w:val="single" w:sz="4" w:space="0" w:color="auto"/>
              <w:right w:val="single" w:sz="4" w:space="0" w:color="auto"/>
            </w:tcBorders>
            <w:vAlign w:val="center"/>
            <w:hideMark/>
          </w:tcPr>
          <w:p w14:paraId="0BCEA080" w14:textId="77777777" w:rsidR="00457996" w:rsidRDefault="00457996" w:rsidP="000325B6">
            <w:pPr>
              <w:pStyle w:val="TAC"/>
            </w:pPr>
            <w:r>
              <w:t>dBm</w:t>
            </w:r>
          </w:p>
        </w:tc>
        <w:tc>
          <w:tcPr>
            <w:tcW w:w="3318" w:type="pct"/>
            <w:gridSpan w:val="5"/>
            <w:tcBorders>
              <w:top w:val="single" w:sz="4" w:space="0" w:color="auto"/>
              <w:left w:val="single" w:sz="4" w:space="0" w:color="auto"/>
              <w:bottom w:val="single" w:sz="4" w:space="0" w:color="auto"/>
              <w:right w:val="single" w:sz="4" w:space="0" w:color="auto"/>
            </w:tcBorders>
            <w:vAlign w:val="center"/>
            <w:hideMark/>
          </w:tcPr>
          <w:p w14:paraId="10F01576" w14:textId="77777777" w:rsidR="00457996" w:rsidRDefault="00457996" w:rsidP="000325B6">
            <w:pPr>
              <w:pStyle w:val="TAC"/>
            </w:pPr>
            <w:r>
              <w:t>-55</w:t>
            </w:r>
          </w:p>
        </w:tc>
      </w:tr>
      <w:tr w:rsidR="00457996" w14:paraId="14D381F9" w14:textId="77777777" w:rsidTr="00457996">
        <w:trPr>
          <w:trHeight w:val="187"/>
        </w:trPr>
        <w:tc>
          <w:tcPr>
            <w:tcW w:w="645" w:type="pct"/>
            <w:tcBorders>
              <w:top w:val="nil"/>
              <w:left w:val="single" w:sz="4" w:space="0" w:color="auto"/>
              <w:bottom w:val="nil"/>
              <w:right w:val="single" w:sz="4" w:space="0" w:color="auto"/>
            </w:tcBorders>
            <w:vAlign w:val="center"/>
            <w:hideMark/>
          </w:tcPr>
          <w:p w14:paraId="2EC537BD" w14:textId="77777777" w:rsidR="00457996" w:rsidRDefault="00457996" w:rsidP="000325B6">
            <w:pPr>
              <w:pStyle w:val="TAC"/>
              <w:rPr>
                <w:rFonts w:eastAsiaTheme="minorEastAsia"/>
              </w:rPr>
            </w:pPr>
          </w:p>
        </w:tc>
        <w:tc>
          <w:tcPr>
            <w:tcW w:w="697" w:type="pct"/>
            <w:tcBorders>
              <w:top w:val="single" w:sz="4" w:space="0" w:color="auto"/>
              <w:left w:val="single" w:sz="4" w:space="0" w:color="auto"/>
              <w:bottom w:val="single" w:sz="4" w:space="0" w:color="auto"/>
              <w:right w:val="single" w:sz="4" w:space="0" w:color="auto"/>
            </w:tcBorders>
            <w:vAlign w:val="center"/>
            <w:hideMark/>
          </w:tcPr>
          <w:p w14:paraId="5EF80A33" w14:textId="77777777" w:rsidR="00457996" w:rsidRDefault="00457996" w:rsidP="000325B6">
            <w:pPr>
              <w:pStyle w:val="TAC"/>
            </w:pPr>
            <w:r>
              <w:rPr>
                <w:lang w:eastAsia="en-GB"/>
              </w:rPr>
              <w:t>F</w:t>
            </w:r>
            <w:r>
              <w:rPr>
                <w:vertAlign w:val="subscript"/>
                <w:lang w:eastAsia="en-GB"/>
              </w:rPr>
              <w:t>uw</w:t>
            </w:r>
            <w:r>
              <w:rPr>
                <w:lang w:eastAsia="en-GB"/>
              </w:rPr>
              <w:t xml:space="preserve"> (offset SCS= 15 kHz)</w:t>
            </w:r>
            <w:r>
              <w:rPr>
                <w:vertAlign w:val="superscript"/>
                <w:lang w:eastAsia="en-GB"/>
              </w:rPr>
              <w:t xml:space="preserve"> 3</w:t>
            </w:r>
          </w:p>
        </w:tc>
        <w:tc>
          <w:tcPr>
            <w:tcW w:w="340" w:type="pct"/>
            <w:tcBorders>
              <w:top w:val="single" w:sz="4" w:space="0" w:color="auto"/>
              <w:left w:val="single" w:sz="4" w:space="0" w:color="auto"/>
              <w:bottom w:val="single" w:sz="4" w:space="0" w:color="auto"/>
              <w:right w:val="single" w:sz="4" w:space="0" w:color="auto"/>
            </w:tcBorders>
            <w:vAlign w:val="center"/>
            <w:hideMark/>
          </w:tcPr>
          <w:p w14:paraId="6CAC3DBC" w14:textId="77777777" w:rsidR="00457996" w:rsidRDefault="00457996" w:rsidP="000325B6">
            <w:pPr>
              <w:pStyle w:val="TAC"/>
            </w:pPr>
            <w:r>
              <w:t>MHz</w:t>
            </w:r>
          </w:p>
        </w:tc>
        <w:tc>
          <w:tcPr>
            <w:tcW w:w="3318" w:type="pct"/>
            <w:gridSpan w:val="5"/>
            <w:tcBorders>
              <w:top w:val="single" w:sz="4" w:space="0" w:color="auto"/>
              <w:left w:val="single" w:sz="4" w:space="0" w:color="auto"/>
              <w:bottom w:val="single" w:sz="4" w:space="0" w:color="auto"/>
              <w:right w:val="single" w:sz="4" w:space="0" w:color="auto"/>
            </w:tcBorders>
            <w:vAlign w:val="center"/>
            <w:hideMark/>
          </w:tcPr>
          <w:p w14:paraId="26C95520" w14:textId="77777777" w:rsidR="00457996" w:rsidRDefault="00C7038C" w:rsidP="000325B6">
            <w:pPr>
              <w:pStyle w:val="TAC"/>
            </w:pPr>
            <m:oMathPara>
              <m:oMath>
                <m:d>
                  <m:dPr>
                    <m:ctrlPr>
                      <w:rPr>
                        <w:rFonts w:ascii="Cambria Math" w:eastAsiaTheme="minorEastAsia" w:hAnsi="Cambria Math"/>
                        <w:i/>
                        <w:szCs w:val="18"/>
                      </w:rPr>
                    </m:ctrlPr>
                  </m:dPr>
                  <m:e>
                    <m:d>
                      <m:dPr>
                        <m:begChr m:val="⌊"/>
                        <m:endChr m:val="⌋"/>
                        <m:ctrlPr>
                          <w:rPr>
                            <w:rFonts w:ascii="Cambria Math" w:eastAsiaTheme="minorEastAsia" w:hAnsi="Cambria Math"/>
                            <w:i/>
                            <w:szCs w:val="18"/>
                          </w:rPr>
                        </m:ctrlPr>
                      </m:dPr>
                      <m:e>
                        <m:f>
                          <m:fPr>
                            <m:ctrlPr>
                              <w:rPr>
                                <w:rFonts w:ascii="Cambria Math" w:eastAsiaTheme="minorEastAsia" w:hAnsi="Cambria Math"/>
                                <w:i/>
                                <w:szCs w:val="18"/>
                              </w:rPr>
                            </m:ctrlPr>
                          </m:fPr>
                          <m:num>
                            <m:f>
                              <m:fPr>
                                <m:ctrlPr>
                                  <w:rPr>
                                    <w:rFonts w:ascii="Cambria Math" w:eastAsiaTheme="minorEastAsia" w:hAnsi="Cambria Math"/>
                                    <w:i/>
                                    <w:szCs w:val="18"/>
                                  </w:rPr>
                                </m:ctrlPr>
                              </m:fPr>
                              <m:num>
                                <m:sSub>
                                  <m:sSubPr>
                                    <m:ctrlPr>
                                      <w:rPr>
                                        <w:rFonts w:ascii="Cambria Math" w:eastAsiaTheme="minorEastAsia" w:hAnsi="Cambria Math"/>
                                        <w:i/>
                                        <w:szCs w:val="18"/>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+0.2</m:t>
                            </m:r>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tc>
      </w:tr>
      <w:tr w:rsidR="00457996" w14:paraId="1FD926CA" w14:textId="77777777" w:rsidTr="00457996">
        <w:trPr>
          <w:trHeight w:val="187"/>
        </w:trPr>
        <w:tc>
          <w:tcPr>
            <w:tcW w:w="645" w:type="pct"/>
            <w:tcBorders>
              <w:top w:val="nil"/>
              <w:left w:val="single" w:sz="4" w:space="0" w:color="auto"/>
              <w:bottom w:val="single" w:sz="4" w:space="0" w:color="auto"/>
              <w:right w:val="single" w:sz="4" w:space="0" w:color="auto"/>
            </w:tcBorders>
            <w:vAlign w:val="center"/>
            <w:hideMark/>
          </w:tcPr>
          <w:p w14:paraId="112DDCAA" w14:textId="77777777" w:rsidR="00457996" w:rsidRDefault="00457996" w:rsidP="000325B6">
            <w:pPr>
              <w:pStyle w:val="TAC"/>
              <w:rPr>
                <w:rFonts w:eastAsiaTheme="minorEastAsia"/>
              </w:rPr>
            </w:pPr>
          </w:p>
        </w:tc>
        <w:tc>
          <w:tcPr>
            <w:tcW w:w="697" w:type="pct"/>
            <w:tcBorders>
              <w:top w:val="single" w:sz="4" w:space="0" w:color="auto"/>
              <w:left w:val="single" w:sz="4" w:space="0" w:color="auto"/>
              <w:bottom w:val="single" w:sz="4" w:space="0" w:color="auto"/>
              <w:right w:val="single" w:sz="4" w:space="0" w:color="auto"/>
            </w:tcBorders>
            <w:vAlign w:val="center"/>
            <w:hideMark/>
          </w:tcPr>
          <w:p w14:paraId="277729DF" w14:textId="77777777" w:rsidR="00457996" w:rsidRDefault="00457996" w:rsidP="000325B6">
            <w:pPr>
              <w:pStyle w:val="TAC"/>
            </w:pPr>
            <w:r>
              <w:rPr>
                <w:lang w:eastAsia="en-GB"/>
              </w:rPr>
              <w:t>F</w:t>
            </w:r>
            <w:r>
              <w:rPr>
                <w:vertAlign w:val="subscript"/>
                <w:lang w:eastAsia="en-GB"/>
              </w:rPr>
              <w:t>uw</w:t>
            </w:r>
            <w:r>
              <w:rPr>
                <w:lang w:eastAsia="en-GB"/>
              </w:rPr>
              <w:t xml:space="preserve"> (offset SCS= 30 kHz)</w:t>
            </w:r>
            <w:r>
              <w:rPr>
                <w:vertAlign w:val="superscript"/>
                <w:lang w:eastAsia="en-GB"/>
              </w:rPr>
              <w:t>3</w:t>
            </w:r>
          </w:p>
        </w:tc>
        <w:tc>
          <w:tcPr>
            <w:tcW w:w="340" w:type="pct"/>
            <w:tcBorders>
              <w:top w:val="single" w:sz="4" w:space="0" w:color="auto"/>
              <w:left w:val="single" w:sz="4" w:space="0" w:color="auto"/>
              <w:bottom w:val="single" w:sz="4" w:space="0" w:color="auto"/>
              <w:right w:val="single" w:sz="4" w:space="0" w:color="auto"/>
            </w:tcBorders>
            <w:vAlign w:val="center"/>
            <w:hideMark/>
          </w:tcPr>
          <w:p w14:paraId="218E07C3" w14:textId="77777777" w:rsidR="00457996" w:rsidRDefault="00457996" w:rsidP="000325B6">
            <w:pPr>
              <w:pStyle w:val="TAC"/>
            </w:pPr>
            <w:r>
              <w:t>MHz</w:t>
            </w:r>
          </w:p>
        </w:tc>
        <w:tc>
          <w:tcPr>
            <w:tcW w:w="3318" w:type="pct"/>
            <w:gridSpan w:val="5"/>
            <w:tcBorders>
              <w:top w:val="single" w:sz="4" w:space="0" w:color="auto"/>
              <w:left w:val="single" w:sz="4" w:space="0" w:color="auto"/>
              <w:bottom w:val="single" w:sz="4" w:space="0" w:color="auto"/>
              <w:right w:val="single" w:sz="4" w:space="0" w:color="auto"/>
            </w:tcBorders>
            <w:vAlign w:val="center"/>
            <w:hideMark/>
          </w:tcPr>
          <w:p w14:paraId="60CC7CB5" w14:textId="77777777" w:rsidR="00457996" w:rsidRDefault="00457996" w:rsidP="000325B6">
            <w:pPr>
              <w:pStyle w:val="TAC"/>
            </w:pPr>
            <w:r>
              <w:t>NA</w:t>
            </w:r>
          </w:p>
        </w:tc>
      </w:tr>
      <w:tr w:rsidR="00457996" w14:paraId="2916B842" w14:textId="77777777" w:rsidTr="000325B6">
        <w:trPr>
          <w:trHeight w:val="799"/>
        </w:trPr>
        <w:tc>
          <w:tcPr>
            <w:tcW w:w="5000" w:type="pct"/>
            <w:gridSpan w:val="8"/>
            <w:tcBorders>
              <w:top w:val="single" w:sz="4" w:space="0" w:color="auto"/>
              <w:left w:val="single" w:sz="4" w:space="0" w:color="auto"/>
              <w:bottom w:val="single" w:sz="4" w:space="0" w:color="auto"/>
              <w:right w:val="single" w:sz="4" w:space="0" w:color="auto"/>
            </w:tcBorders>
            <w:hideMark/>
          </w:tcPr>
          <w:p w14:paraId="68B1D099" w14:textId="77777777" w:rsidR="00457996" w:rsidRPr="00457996" w:rsidRDefault="00457996" w:rsidP="000325B6">
            <w:pPr>
              <w:pStyle w:val="TAN"/>
              <w:rPr>
                <w:lang w:val="en-US"/>
              </w:rPr>
            </w:pPr>
            <w:r w:rsidRPr="00457996">
              <w:rPr>
                <w:lang w:val="en-US"/>
              </w:rPr>
              <w:t xml:space="preserve">NOTE 1: </w:t>
            </w:r>
            <w:r w:rsidRPr="00457996">
              <w:rPr>
                <w:lang w:val="en-US"/>
              </w:rPr>
              <w:tab/>
              <w:t>The transmitter shall be set a 4 dB below P</w:t>
            </w:r>
            <w:r w:rsidRPr="00457996">
              <w:rPr>
                <w:vertAlign w:val="subscript"/>
                <w:lang w:val="en-US"/>
              </w:rPr>
              <w:t>CMAX_</w:t>
            </w:r>
            <w:proofErr w:type="gramStart"/>
            <w:r w:rsidRPr="00457996">
              <w:rPr>
                <w:vertAlign w:val="subscript"/>
                <w:lang w:val="en-US"/>
              </w:rPr>
              <w:t>L,f</w:t>
            </w:r>
            <w:proofErr w:type="gramEnd"/>
            <w:r w:rsidRPr="00457996">
              <w:rPr>
                <w:vertAlign w:val="subscript"/>
                <w:lang w:val="en-US"/>
              </w:rPr>
              <w:t xml:space="preserve">,c </w:t>
            </w:r>
            <w:r w:rsidRPr="00457996">
              <w:rPr>
                <w:lang w:val="en-US"/>
              </w:rPr>
              <w:t>at the minimum UL configuration specified in clause 7.3.2 with P</w:t>
            </w:r>
            <w:r w:rsidRPr="00457996">
              <w:rPr>
                <w:vertAlign w:val="subscript"/>
                <w:lang w:val="en-US"/>
              </w:rPr>
              <w:t xml:space="preserve">CMAX_L,f,c </w:t>
            </w:r>
            <w:r w:rsidRPr="00457996">
              <w:rPr>
                <w:lang w:val="en-US"/>
              </w:rPr>
              <w:t>defined in clause 6.2.4</w:t>
            </w:r>
          </w:p>
          <w:p w14:paraId="089C66C9" w14:textId="77777777" w:rsidR="00457996" w:rsidRPr="00457996" w:rsidRDefault="00457996" w:rsidP="000325B6">
            <w:pPr>
              <w:pStyle w:val="TAN"/>
              <w:rPr>
                <w:lang w:val="en-US"/>
              </w:rPr>
            </w:pPr>
            <w:r w:rsidRPr="00457996">
              <w:rPr>
                <w:lang w:val="en-US"/>
              </w:rPr>
              <w:t xml:space="preserve">NOTE 2: </w:t>
            </w:r>
            <w:r w:rsidRPr="00457996">
              <w:rPr>
                <w:lang w:val="en-US"/>
              </w:rPr>
              <w:tab/>
              <w:t>The P</w:t>
            </w:r>
            <w:r w:rsidRPr="00457996">
              <w:rPr>
                <w:vertAlign w:val="subscript"/>
                <w:lang w:val="en-US"/>
              </w:rPr>
              <w:t>REFSENS</w:t>
            </w:r>
            <w:r w:rsidRPr="00457996">
              <w:rPr>
                <w:lang w:val="en-US"/>
              </w:rPr>
              <w:t xml:space="preserve"> power level is specified in clause 7.3.2. </w:t>
            </w:r>
          </w:p>
          <w:p w14:paraId="731FE164" w14:textId="77777777" w:rsidR="00457996" w:rsidRPr="00457996" w:rsidRDefault="00457996" w:rsidP="000325B6">
            <w:pPr>
              <w:pStyle w:val="TAN"/>
              <w:rPr>
                <w:noProof/>
                <w:lang w:val="en-US"/>
              </w:rPr>
            </w:pPr>
            <w:r w:rsidRPr="00457996">
              <w:rPr>
                <w:szCs w:val="18"/>
                <w:lang w:val="en-US"/>
              </w:rPr>
              <w:t>NOTE 3:</w:t>
            </w:r>
            <w:r w:rsidRPr="00457996">
              <w:rPr>
                <w:lang w:val="en-US"/>
              </w:rPr>
              <w:t xml:space="preserve"> </w:t>
            </w:r>
            <w:r w:rsidRPr="00457996">
              <w:rPr>
                <w:lang w:val="en-US"/>
              </w:rPr>
              <w:tab/>
            </w:r>
            <w:r w:rsidRPr="00457996">
              <w:rPr>
                <w:szCs w:val="18"/>
                <w:lang w:val="en-US"/>
              </w:rPr>
              <w:t>F</w:t>
            </w:r>
            <w:r w:rsidRPr="00457996">
              <w:rPr>
                <w:vertAlign w:val="subscript"/>
                <w:lang w:val="en-US"/>
              </w:rPr>
              <w:t xml:space="preserve">uw </w:t>
            </w:r>
            <w:r w:rsidRPr="00457996">
              <w:rPr>
                <w:lang w:val="en-US"/>
              </w:rPr>
              <w:t>shall be rounded to half of SCS.</w:t>
            </w:r>
          </w:p>
        </w:tc>
      </w:tr>
    </w:tbl>
    <w:p w14:paraId="0D5D57B9" w14:textId="2AF7D69D" w:rsidR="007E6213" w:rsidRDefault="007E6213" w:rsidP="007E6213">
      <w:pPr>
        <w:rPr>
          <w:b/>
          <w:bCs/>
        </w:rPr>
      </w:pPr>
    </w:p>
    <w:p w14:paraId="00F10B52" w14:textId="3A3E95FD" w:rsidR="00D87CF9" w:rsidRPr="00D87CF9" w:rsidRDefault="00D87CF9" w:rsidP="007E6213">
      <w:pPr>
        <w:rPr>
          <w:rFonts w:eastAsiaTheme="minorEastAsia"/>
          <w:b/>
          <w:bCs/>
          <w:u w:val="single"/>
          <w:lang w:eastAsia="zh-CN"/>
        </w:rPr>
      </w:pPr>
      <w:r>
        <w:rPr>
          <w:rFonts w:eastAsiaTheme="minorEastAsia"/>
          <w:b/>
          <w:bCs/>
          <w:u w:val="single"/>
          <w:lang w:eastAsia="zh-CN"/>
        </w:rPr>
        <w:t>7.7 Spurious response</w:t>
      </w:r>
    </w:p>
    <w:p w14:paraId="5B101615" w14:textId="73AB4AB1" w:rsidR="007E6213" w:rsidRPr="007E6213" w:rsidRDefault="007E6213" w:rsidP="007E6213">
      <w:pPr>
        <w:rPr>
          <w:ins w:id="94" w:author="Haijie Qiu/Performance &amp; Regulation Standard Lab /SRC-Beijing/Principal Engineer/Samsung Electronics" w:date="2024-09-30T11:48:00Z"/>
          <w:b/>
          <w:bCs/>
        </w:rPr>
      </w:pPr>
      <w:r w:rsidRPr="007E6213">
        <w:rPr>
          <w:rFonts w:hint="eastAsia"/>
          <w:b/>
          <w:bCs/>
        </w:rPr>
        <w:t>P</w:t>
      </w:r>
      <w:r w:rsidRPr="007E6213">
        <w:rPr>
          <w:b/>
          <w:bCs/>
        </w:rPr>
        <w:t>roposal 10: For 7.7 Spurious response, 3MHz CHBW need to be added into table without change on the requirements as -40dBm.</w:t>
      </w:r>
    </w:p>
    <w:p w14:paraId="7993CDB8" w14:textId="77777777" w:rsidR="007E6213" w:rsidRPr="007E6213" w:rsidRDefault="007E6213" w:rsidP="007E6213">
      <w:pPr>
        <w:pStyle w:val="TH"/>
        <w:rPr>
          <w:lang w:val="en-US"/>
        </w:rPr>
      </w:pPr>
      <w:r w:rsidRPr="007E6213">
        <w:rPr>
          <w:lang w:val="en-US"/>
        </w:rPr>
        <w:t>Table 7.7-1: Spurious response parameters for NR bands with F</w:t>
      </w:r>
      <w:r w:rsidRPr="007E6213">
        <w:rPr>
          <w:vertAlign w:val="subscript"/>
          <w:lang w:val="en-US"/>
        </w:rPr>
        <w:t>DL_high</w:t>
      </w:r>
      <w:r w:rsidRPr="007E6213">
        <w:rPr>
          <w:lang w:val="en-US"/>
        </w:rPr>
        <w:t xml:space="preserve"> &lt; 2700 MHz and F</w:t>
      </w:r>
      <w:r w:rsidRPr="007E6213">
        <w:rPr>
          <w:vertAlign w:val="subscript"/>
          <w:lang w:val="en-US"/>
        </w:rPr>
        <w:t>UL_high</w:t>
      </w:r>
      <w:r w:rsidRPr="007E6213">
        <w:rPr>
          <w:lang w:val="en-US"/>
        </w:rPr>
        <w:t xml:space="preserve"> &lt; 2700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3906"/>
      </w:tblGrid>
      <w:tr w:rsidR="007E6213" w:rsidRPr="005641E3" w14:paraId="00C25563" w14:textId="77777777" w:rsidTr="000325B6">
        <w:trPr>
          <w:jc w:val="center"/>
        </w:trPr>
        <w:tc>
          <w:tcPr>
            <w:tcW w:w="1487" w:type="dxa"/>
            <w:tcBorders>
              <w:bottom w:val="nil"/>
            </w:tcBorders>
            <w:shd w:val="clear" w:color="auto" w:fill="auto"/>
            <w:vAlign w:val="center"/>
          </w:tcPr>
          <w:p w14:paraId="3648053A" w14:textId="77777777" w:rsidR="007E6213" w:rsidRPr="005641E3" w:rsidRDefault="007E6213" w:rsidP="000325B6">
            <w:pPr>
              <w:keepNext/>
              <w:keepLines/>
              <w:spacing w:after="0"/>
              <w:jc w:val="center"/>
              <w:rPr>
                <w:rFonts w:ascii="Arial" w:hAnsi="Arial"/>
                <w:b/>
                <w:sz w:val="18"/>
              </w:rPr>
            </w:pPr>
            <w:r w:rsidRPr="005641E3">
              <w:rPr>
                <w:rFonts w:ascii="Arial" w:hAnsi="Arial"/>
                <w:b/>
                <w:sz w:val="18"/>
              </w:rPr>
              <w:t>RX parameter</w:t>
            </w:r>
          </w:p>
        </w:tc>
        <w:tc>
          <w:tcPr>
            <w:tcW w:w="907" w:type="dxa"/>
            <w:tcBorders>
              <w:bottom w:val="nil"/>
            </w:tcBorders>
            <w:shd w:val="clear" w:color="auto" w:fill="auto"/>
            <w:vAlign w:val="center"/>
          </w:tcPr>
          <w:p w14:paraId="03FD65CE" w14:textId="77777777" w:rsidR="007E6213" w:rsidRPr="005641E3" w:rsidRDefault="007E6213" w:rsidP="000325B6">
            <w:pPr>
              <w:keepNext/>
              <w:keepLines/>
              <w:spacing w:after="0"/>
              <w:jc w:val="center"/>
              <w:rPr>
                <w:rFonts w:ascii="Arial" w:hAnsi="Arial"/>
                <w:b/>
                <w:sz w:val="18"/>
              </w:rPr>
            </w:pPr>
            <w:r w:rsidRPr="005641E3">
              <w:rPr>
                <w:rFonts w:ascii="Arial" w:hAnsi="Arial"/>
                <w:b/>
                <w:sz w:val="18"/>
              </w:rPr>
              <w:t>Units</w:t>
            </w:r>
          </w:p>
        </w:tc>
        <w:tc>
          <w:tcPr>
            <w:tcW w:w="6510" w:type="dxa"/>
            <w:gridSpan w:val="3"/>
            <w:vAlign w:val="center"/>
          </w:tcPr>
          <w:p w14:paraId="2B373A3F" w14:textId="77777777" w:rsidR="007E6213" w:rsidRPr="005641E3" w:rsidRDefault="007E6213" w:rsidP="000325B6">
            <w:pPr>
              <w:keepNext/>
              <w:keepLines/>
              <w:spacing w:after="0"/>
              <w:jc w:val="center"/>
              <w:rPr>
                <w:rFonts w:ascii="Arial" w:hAnsi="Arial"/>
                <w:b/>
                <w:sz w:val="18"/>
              </w:rPr>
            </w:pPr>
            <w:r w:rsidRPr="005641E3">
              <w:rPr>
                <w:rFonts w:ascii="Arial" w:hAnsi="Arial"/>
                <w:b/>
                <w:sz w:val="18"/>
              </w:rPr>
              <w:t>Channel bandwidth (MHz)</w:t>
            </w:r>
          </w:p>
        </w:tc>
      </w:tr>
      <w:tr w:rsidR="007E6213" w:rsidRPr="005641E3" w14:paraId="6971964B" w14:textId="77777777" w:rsidTr="000325B6">
        <w:trPr>
          <w:jc w:val="center"/>
        </w:trPr>
        <w:tc>
          <w:tcPr>
            <w:tcW w:w="1487" w:type="dxa"/>
            <w:tcBorders>
              <w:top w:val="nil"/>
              <w:bottom w:val="single" w:sz="4" w:space="0" w:color="auto"/>
            </w:tcBorders>
            <w:shd w:val="clear" w:color="auto" w:fill="auto"/>
            <w:vAlign w:val="center"/>
          </w:tcPr>
          <w:p w14:paraId="3A5269EB" w14:textId="77777777" w:rsidR="007E6213" w:rsidRPr="005641E3" w:rsidRDefault="007E6213" w:rsidP="000325B6">
            <w:pPr>
              <w:keepNext/>
              <w:keepLines/>
              <w:spacing w:after="0"/>
              <w:jc w:val="center"/>
              <w:rPr>
                <w:rFonts w:ascii="Arial" w:hAnsi="Arial"/>
                <w:b/>
                <w:sz w:val="18"/>
              </w:rPr>
            </w:pPr>
          </w:p>
        </w:tc>
        <w:tc>
          <w:tcPr>
            <w:tcW w:w="907" w:type="dxa"/>
            <w:tcBorders>
              <w:top w:val="nil"/>
            </w:tcBorders>
            <w:shd w:val="clear" w:color="auto" w:fill="auto"/>
            <w:vAlign w:val="center"/>
          </w:tcPr>
          <w:p w14:paraId="06B623A2" w14:textId="77777777" w:rsidR="007E6213" w:rsidRPr="005641E3" w:rsidRDefault="007E6213" w:rsidP="000325B6">
            <w:pPr>
              <w:keepNext/>
              <w:keepLines/>
              <w:spacing w:after="0"/>
              <w:jc w:val="center"/>
              <w:rPr>
                <w:rFonts w:ascii="Arial" w:hAnsi="Arial"/>
                <w:b/>
                <w:sz w:val="18"/>
              </w:rPr>
            </w:pPr>
          </w:p>
        </w:tc>
        <w:tc>
          <w:tcPr>
            <w:tcW w:w="1302" w:type="dxa"/>
            <w:vAlign w:val="center"/>
          </w:tcPr>
          <w:p w14:paraId="1481B2D4" w14:textId="130A1C88" w:rsidR="007E6213" w:rsidRPr="005641E3" w:rsidRDefault="007E6213" w:rsidP="000325B6">
            <w:pPr>
              <w:keepNext/>
              <w:keepLines/>
              <w:spacing w:after="0"/>
              <w:jc w:val="center"/>
              <w:rPr>
                <w:rFonts w:ascii="Arial" w:hAnsi="Arial"/>
                <w:b/>
                <w:sz w:val="18"/>
              </w:rPr>
            </w:pPr>
            <w:ins w:id="95" w:author="Haijie Qiu/Performance &amp; Regulation Standard Lab /SRC-Beijing/Principal Engineer/Samsung Electronics" w:date="2024-09-30T18:44:00Z">
              <w:r>
                <w:rPr>
                  <w:rFonts w:ascii="Arial" w:hAnsi="Arial"/>
                  <w:b/>
                  <w:sz w:val="18"/>
                </w:rPr>
                <w:t>3</w:t>
              </w:r>
              <w:r>
                <w:rPr>
                  <w:rFonts w:ascii="Arial" w:hAnsi="Arial" w:hint="eastAsia"/>
                  <w:b/>
                  <w:sz w:val="18"/>
                  <w:lang w:eastAsia="zh-CN"/>
                </w:rPr>
                <w:t>,</w:t>
              </w:r>
              <w:r>
                <w:rPr>
                  <w:rFonts w:ascii="Arial" w:hAnsi="Arial"/>
                  <w:b/>
                  <w:sz w:val="18"/>
                  <w:lang w:eastAsia="zh-CN"/>
                </w:rPr>
                <w:t xml:space="preserve"> </w:t>
              </w:r>
            </w:ins>
            <w:r w:rsidRPr="005641E3">
              <w:rPr>
                <w:rFonts w:ascii="Arial" w:hAnsi="Arial"/>
                <w:b/>
                <w:sz w:val="18"/>
              </w:rPr>
              <w:t>5, 10</w:t>
            </w:r>
          </w:p>
        </w:tc>
        <w:tc>
          <w:tcPr>
            <w:tcW w:w="1302" w:type="dxa"/>
            <w:vAlign w:val="center"/>
          </w:tcPr>
          <w:p w14:paraId="4EB6329A" w14:textId="77777777" w:rsidR="007E6213" w:rsidRPr="005641E3" w:rsidRDefault="007E6213" w:rsidP="000325B6">
            <w:pPr>
              <w:keepNext/>
              <w:keepLines/>
              <w:spacing w:after="0"/>
              <w:jc w:val="center"/>
              <w:rPr>
                <w:rFonts w:ascii="Arial" w:hAnsi="Arial"/>
                <w:b/>
                <w:sz w:val="18"/>
              </w:rPr>
            </w:pPr>
            <w:r w:rsidRPr="005641E3">
              <w:rPr>
                <w:rFonts w:ascii="Arial" w:hAnsi="Arial"/>
                <w:b/>
                <w:sz w:val="18"/>
              </w:rPr>
              <w:t>15</w:t>
            </w:r>
          </w:p>
        </w:tc>
        <w:tc>
          <w:tcPr>
            <w:tcW w:w="3906" w:type="dxa"/>
            <w:vAlign w:val="center"/>
          </w:tcPr>
          <w:p w14:paraId="3EC011A4" w14:textId="77777777" w:rsidR="007E6213" w:rsidRPr="005641E3" w:rsidRDefault="007E6213" w:rsidP="000325B6">
            <w:pPr>
              <w:keepNext/>
              <w:keepLines/>
              <w:spacing w:after="0"/>
              <w:jc w:val="center"/>
              <w:rPr>
                <w:rFonts w:ascii="Arial" w:hAnsi="Arial"/>
                <w:b/>
                <w:sz w:val="18"/>
              </w:rPr>
            </w:pPr>
            <w:r w:rsidRPr="005641E3">
              <w:rPr>
                <w:rFonts w:ascii="Arial" w:hAnsi="Arial"/>
                <w:b/>
                <w:sz w:val="18"/>
              </w:rPr>
              <w:t>20</w:t>
            </w:r>
          </w:p>
        </w:tc>
      </w:tr>
      <w:tr w:rsidR="007E6213" w:rsidRPr="005641E3" w14:paraId="470AB690" w14:textId="77777777" w:rsidTr="000325B6">
        <w:trPr>
          <w:jc w:val="center"/>
        </w:trPr>
        <w:tc>
          <w:tcPr>
            <w:tcW w:w="1487" w:type="dxa"/>
            <w:tcBorders>
              <w:top w:val="single" w:sz="4" w:space="0" w:color="auto"/>
              <w:bottom w:val="single" w:sz="4" w:space="0" w:color="auto"/>
            </w:tcBorders>
            <w:shd w:val="clear" w:color="auto" w:fill="auto"/>
            <w:vAlign w:val="center"/>
          </w:tcPr>
          <w:p w14:paraId="459FB3A8" w14:textId="77777777" w:rsidR="007E6213" w:rsidRPr="005641E3" w:rsidRDefault="007E6213" w:rsidP="000325B6">
            <w:pPr>
              <w:keepNext/>
              <w:keepLines/>
              <w:spacing w:after="0"/>
              <w:jc w:val="center"/>
              <w:rPr>
                <w:rFonts w:ascii="Arial" w:hAnsi="Arial"/>
                <w:sz w:val="18"/>
              </w:rPr>
            </w:pPr>
            <w:r w:rsidRPr="005641E3">
              <w:rPr>
                <w:rFonts w:ascii="Arial" w:hAnsi="Arial"/>
                <w:sz w:val="18"/>
              </w:rPr>
              <w:t>Power in transmission bandwidth configuration</w:t>
            </w:r>
            <w:r w:rsidRPr="00416F94">
              <w:rPr>
                <w:rFonts w:ascii="Arial" w:hAnsi="Arial"/>
                <w:sz w:val="18"/>
                <w:vertAlign w:val="superscript"/>
              </w:rPr>
              <w:t>2</w:t>
            </w:r>
          </w:p>
        </w:tc>
        <w:tc>
          <w:tcPr>
            <w:tcW w:w="907" w:type="dxa"/>
            <w:tcBorders>
              <w:bottom w:val="single" w:sz="4" w:space="0" w:color="auto"/>
            </w:tcBorders>
            <w:vAlign w:val="center"/>
          </w:tcPr>
          <w:p w14:paraId="1ABC09E7" w14:textId="77777777" w:rsidR="007E6213" w:rsidRPr="005641E3" w:rsidRDefault="007E6213" w:rsidP="000325B6">
            <w:pPr>
              <w:keepNext/>
              <w:keepLines/>
              <w:spacing w:after="0"/>
              <w:jc w:val="center"/>
              <w:rPr>
                <w:rFonts w:ascii="Arial" w:hAnsi="Arial"/>
                <w:sz w:val="18"/>
              </w:rPr>
            </w:pPr>
            <w:r w:rsidRPr="005641E3">
              <w:rPr>
                <w:rFonts w:ascii="Arial" w:hAnsi="Arial"/>
                <w:sz w:val="18"/>
              </w:rPr>
              <w:t>dBm</w:t>
            </w:r>
          </w:p>
        </w:tc>
        <w:tc>
          <w:tcPr>
            <w:tcW w:w="1302" w:type="dxa"/>
            <w:vAlign w:val="center"/>
          </w:tcPr>
          <w:p w14:paraId="3AD49C8A" w14:textId="77777777" w:rsidR="007E6213" w:rsidRPr="005641E3" w:rsidRDefault="007E6213" w:rsidP="000325B6">
            <w:pPr>
              <w:keepNext/>
              <w:keepLines/>
              <w:spacing w:after="0"/>
              <w:jc w:val="center"/>
              <w:rPr>
                <w:rFonts w:ascii="Arial" w:hAnsi="Arial"/>
                <w:sz w:val="18"/>
              </w:rPr>
            </w:pPr>
            <w:r w:rsidRPr="005641E3">
              <w:rPr>
                <w:rFonts w:ascii="Arial" w:hAnsi="Arial"/>
                <w:sz w:val="18"/>
              </w:rPr>
              <w:t>REFSENS + 6 dB</w:t>
            </w:r>
          </w:p>
        </w:tc>
        <w:tc>
          <w:tcPr>
            <w:tcW w:w="1302" w:type="dxa"/>
            <w:vAlign w:val="center"/>
          </w:tcPr>
          <w:p w14:paraId="098627C3" w14:textId="77777777" w:rsidR="007E6213" w:rsidRPr="005641E3" w:rsidRDefault="007E6213" w:rsidP="000325B6">
            <w:pPr>
              <w:keepNext/>
              <w:keepLines/>
              <w:spacing w:after="0"/>
              <w:jc w:val="center"/>
              <w:rPr>
                <w:rFonts w:ascii="Arial" w:hAnsi="Arial"/>
                <w:sz w:val="18"/>
              </w:rPr>
            </w:pPr>
            <w:r w:rsidRPr="005641E3">
              <w:rPr>
                <w:rFonts w:ascii="Arial" w:hAnsi="Arial"/>
                <w:sz w:val="18"/>
              </w:rPr>
              <w:t>REFSENS +</w:t>
            </w:r>
          </w:p>
          <w:p w14:paraId="7AB01E35" w14:textId="77777777" w:rsidR="007E6213" w:rsidRPr="005641E3" w:rsidRDefault="007E6213" w:rsidP="000325B6">
            <w:pPr>
              <w:keepNext/>
              <w:keepLines/>
              <w:spacing w:after="0"/>
              <w:jc w:val="center"/>
              <w:rPr>
                <w:rFonts w:ascii="Arial" w:hAnsi="Arial"/>
                <w:sz w:val="18"/>
              </w:rPr>
            </w:pPr>
            <w:r w:rsidRPr="005641E3">
              <w:rPr>
                <w:rFonts w:ascii="Arial" w:hAnsi="Arial"/>
                <w:sz w:val="18"/>
              </w:rPr>
              <w:t>7 dB</w:t>
            </w:r>
          </w:p>
        </w:tc>
        <w:tc>
          <w:tcPr>
            <w:tcW w:w="3906" w:type="dxa"/>
            <w:vAlign w:val="center"/>
          </w:tcPr>
          <w:p w14:paraId="5183C433" w14:textId="77777777" w:rsidR="007E6213" w:rsidRPr="005641E3" w:rsidRDefault="007E6213" w:rsidP="000325B6">
            <w:pPr>
              <w:keepNext/>
              <w:keepLines/>
              <w:spacing w:after="0"/>
              <w:jc w:val="center"/>
              <w:rPr>
                <w:rFonts w:ascii="Arial" w:hAnsi="Arial"/>
                <w:sz w:val="18"/>
                <w:lang w:val="sv-SE"/>
              </w:rPr>
            </w:pPr>
            <w:r w:rsidRPr="005641E3">
              <w:rPr>
                <w:rFonts w:ascii="Arial" w:hAnsi="Arial"/>
                <w:sz w:val="18"/>
              </w:rPr>
              <w:t>REFSENS + 9 dB</w:t>
            </w:r>
            <w:r w:rsidRPr="005641E3" w:rsidDel="002B3594">
              <w:rPr>
                <w:rFonts w:ascii="Arial" w:hAnsi="Arial"/>
                <w:sz w:val="18"/>
                <w:lang w:val="sv-SE"/>
              </w:rPr>
              <w:t xml:space="preserve"> </w:t>
            </w:r>
          </w:p>
        </w:tc>
      </w:tr>
      <w:tr w:rsidR="007E6213" w:rsidRPr="005641E3" w14:paraId="38E7B2CB" w14:textId="77777777" w:rsidTr="000325B6">
        <w:trPr>
          <w:jc w:val="center"/>
        </w:trPr>
        <w:tc>
          <w:tcPr>
            <w:tcW w:w="8904" w:type="dxa"/>
            <w:gridSpan w:val="5"/>
            <w:shd w:val="clear" w:color="auto" w:fill="auto"/>
          </w:tcPr>
          <w:p w14:paraId="010A8A95" w14:textId="77777777" w:rsidR="007E6213" w:rsidRPr="007E6213" w:rsidRDefault="007E6213" w:rsidP="000325B6">
            <w:pPr>
              <w:pStyle w:val="TAN"/>
              <w:rPr>
                <w:lang w:val="en-US"/>
              </w:rPr>
            </w:pPr>
            <w:r w:rsidRPr="007E6213">
              <w:rPr>
                <w:lang w:val="en-US"/>
              </w:rPr>
              <w:t>NOTE 1:</w:t>
            </w:r>
            <w:r w:rsidRPr="007E6213">
              <w:rPr>
                <w:lang w:val="en-US"/>
              </w:rPr>
              <w:tab/>
              <w:t>The transmitter shall be set to 4 dB below P</w:t>
            </w:r>
            <w:r w:rsidRPr="007E6213">
              <w:rPr>
                <w:vertAlign w:val="subscript"/>
                <w:lang w:val="en-US"/>
              </w:rPr>
              <w:t>CMAX_</w:t>
            </w:r>
            <w:proofErr w:type="gramStart"/>
            <w:r w:rsidRPr="007E6213">
              <w:rPr>
                <w:vertAlign w:val="subscript"/>
                <w:lang w:val="en-US"/>
              </w:rPr>
              <w:t>L,f</w:t>
            </w:r>
            <w:proofErr w:type="gramEnd"/>
            <w:r w:rsidRPr="007E6213">
              <w:rPr>
                <w:vertAlign w:val="subscript"/>
                <w:lang w:val="en-US"/>
              </w:rPr>
              <w:t xml:space="preserve">,c </w:t>
            </w:r>
            <w:r w:rsidRPr="007E6213">
              <w:rPr>
                <w:lang w:val="en-US"/>
              </w:rPr>
              <w:t>at the minimum UL configuration specified in Table 7.3.2-3 with P</w:t>
            </w:r>
            <w:r w:rsidRPr="007E6213">
              <w:rPr>
                <w:vertAlign w:val="subscript"/>
                <w:lang w:val="en-US"/>
              </w:rPr>
              <w:t xml:space="preserve">CMAX_L,f,c </w:t>
            </w:r>
            <w:r w:rsidRPr="007E6213">
              <w:rPr>
                <w:lang w:val="en-US"/>
              </w:rPr>
              <w:t>defined in clause 6.2.4.</w:t>
            </w:r>
          </w:p>
          <w:p w14:paraId="0C73288F" w14:textId="77777777" w:rsidR="007E6213" w:rsidRPr="007E6213" w:rsidRDefault="007E6213" w:rsidP="000325B6">
            <w:pPr>
              <w:pStyle w:val="TAN"/>
              <w:rPr>
                <w:lang w:val="en-US"/>
              </w:rPr>
            </w:pPr>
            <w:r w:rsidRPr="007E6213">
              <w:rPr>
                <w:lang w:val="en-US"/>
              </w:rPr>
              <w:t>NOTE 2:</w:t>
            </w:r>
            <w:r w:rsidRPr="007E6213">
              <w:rPr>
                <w:lang w:val="en-US"/>
              </w:rPr>
              <w:tab/>
            </w:r>
            <w:r w:rsidRPr="007E6213">
              <w:rPr>
                <w:rFonts w:hint="eastAsia"/>
                <w:lang w:val="en-US"/>
              </w:rPr>
              <w:t>Power in transmission bandwidth configuration value is rounded to the next higher 0.5dB value</w:t>
            </w:r>
            <w:r w:rsidRPr="007E6213">
              <w:rPr>
                <w:lang w:val="en-US"/>
              </w:rPr>
              <w:t>.</w:t>
            </w:r>
          </w:p>
        </w:tc>
      </w:tr>
    </w:tbl>
    <w:p w14:paraId="59CBCD47" w14:textId="05264B48" w:rsidR="00031573" w:rsidRDefault="00031573" w:rsidP="00031573">
      <w:pPr>
        <w:rPr>
          <w:rFonts w:eastAsiaTheme="minorEastAsia"/>
          <w:b/>
          <w:bCs/>
          <w:lang w:eastAsia="zh-CN"/>
        </w:rPr>
      </w:pPr>
    </w:p>
    <w:p w14:paraId="2922ABA0" w14:textId="491C6D75" w:rsidR="00457996" w:rsidRPr="007E6213" w:rsidRDefault="00457996" w:rsidP="00031573">
      <w:pPr>
        <w:rPr>
          <w:rFonts w:eastAsiaTheme="minorEastAsia"/>
          <w:b/>
          <w:bCs/>
          <w:lang w:eastAsia="zh-CN"/>
        </w:rPr>
      </w:pPr>
      <w:r>
        <w:rPr>
          <w:rFonts w:eastAsiaTheme="minorEastAsia" w:hint="eastAsia"/>
          <w:b/>
          <w:bCs/>
          <w:lang w:eastAsia="zh-CN"/>
        </w:rPr>
        <w:t>P</w:t>
      </w:r>
      <w:r>
        <w:rPr>
          <w:rFonts w:eastAsiaTheme="minorEastAsia"/>
          <w:b/>
          <w:bCs/>
          <w:lang w:eastAsia="zh-CN"/>
        </w:rPr>
        <w:t>roposal 11: FRC: reusing TN specification FRC of 3MHz, no additional update in NTN specification.</w:t>
      </w:r>
    </w:p>
    <w:p w14:paraId="08EFE8F8" w14:textId="26A38C33" w:rsidR="00933175" w:rsidRDefault="00933175" w:rsidP="00933175">
      <w:pPr>
        <w:pStyle w:val="1"/>
        <w:rPr>
          <w:lang w:val="en-GB" w:eastAsia="ja-JP"/>
        </w:rPr>
      </w:pPr>
      <w:r>
        <w:rPr>
          <w:lang w:val="en-GB" w:eastAsia="ja-JP"/>
        </w:rPr>
        <w:lastRenderedPageBreak/>
        <w:t>3</w:t>
      </w:r>
      <w:r>
        <w:rPr>
          <w:lang w:val="en-GB" w:eastAsia="ja-JP"/>
        </w:rPr>
        <w:tab/>
      </w:r>
      <w:r>
        <w:rPr>
          <w:lang w:val="en-GB" w:eastAsia="ja-JP"/>
        </w:rPr>
        <w:tab/>
        <w:t>Conclusion</w:t>
      </w:r>
    </w:p>
    <w:p w14:paraId="601130E4" w14:textId="629FFF63" w:rsidR="00457996" w:rsidRDefault="00933175" w:rsidP="00537256">
      <w:pPr>
        <w:rPr>
          <w:rFonts w:eastAsiaTheme="minorEastAsia"/>
          <w:lang w:eastAsia="zh-CN"/>
        </w:rPr>
      </w:pPr>
      <w:r w:rsidRPr="00933175">
        <w:rPr>
          <w:rFonts w:eastAsiaTheme="minorEastAsia" w:hint="eastAsia"/>
          <w:lang w:eastAsia="zh-CN"/>
        </w:rPr>
        <w:t>I</w:t>
      </w:r>
      <w:r w:rsidRPr="00933175">
        <w:rPr>
          <w:rFonts w:eastAsiaTheme="minorEastAsia"/>
          <w:lang w:eastAsia="zh-CN"/>
        </w:rPr>
        <w:t>n this contribution</w:t>
      </w:r>
      <w:r>
        <w:rPr>
          <w:rFonts w:eastAsiaTheme="minorEastAsia"/>
          <w:lang w:eastAsia="zh-CN"/>
        </w:rPr>
        <w:t xml:space="preserve">, brief summary on UE RF specification impact of introducing 3MHz CHBW was provided. </w:t>
      </w:r>
    </w:p>
    <w:p w14:paraId="2F1569A9" w14:textId="11B320AB" w:rsidR="00457996" w:rsidRDefault="00457996" w:rsidP="00D87CF9">
      <w:pPr>
        <w:pStyle w:val="2"/>
        <w:rPr>
          <w:rFonts w:eastAsiaTheme="minorEastAsia"/>
          <w:b/>
          <w:bCs/>
        </w:rPr>
      </w:pPr>
      <w:r w:rsidRPr="00457996">
        <w:rPr>
          <w:rFonts w:eastAsiaTheme="minorEastAsia" w:hint="eastAsia"/>
          <w:b/>
          <w:bCs/>
        </w:rPr>
        <w:t>C</w:t>
      </w:r>
      <w:r w:rsidRPr="00457996">
        <w:rPr>
          <w:rFonts w:eastAsiaTheme="minorEastAsia"/>
          <w:b/>
          <w:bCs/>
        </w:rPr>
        <w:t>onductive requirements:</w:t>
      </w:r>
    </w:p>
    <w:p w14:paraId="049F8032" w14:textId="77777777" w:rsidR="00D87CF9" w:rsidRPr="00B96A6A" w:rsidRDefault="00D87CF9" w:rsidP="00D87CF9">
      <w:pPr>
        <w:rPr>
          <w:rFonts w:eastAsiaTheme="minorEastAsia"/>
          <w:b/>
          <w:bCs/>
          <w:u w:val="single"/>
          <w:lang w:eastAsia="zh-CN"/>
        </w:rPr>
      </w:pPr>
      <w:r w:rsidRPr="00B96A6A">
        <w:rPr>
          <w:rFonts w:eastAsiaTheme="minorEastAsia" w:hint="eastAsia"/>
          <w:b/>
          <w:bCs/>
          <w:u w:val="single"/>
          <w:lang w:eastAsia="zh-CN"/>
        </w:rPr>
        <w:t>6</w:t>
      </w:r>
      <w:r w:rsidRPr="00B96A6A">
        <w:rPr>
          <w:rFonts w:eastAsiaTheme="minorEastAsia"/>
          <w:b/>
          <w:bCs/>
          <w:u w:val="single"/>
          <w:lang w:eastAsia="zh-CN"/>
        </w:rPr>
        <w:t xml:space="preserve">.2 Transmitted power </w:t>
      </w:r>
    </w:p>
    <w:p w14:paraId="55B8B883" w14:textId="77777777" w:rsidR="00D87CF9" w:rsidRDefault="00D87CF9" w:rsidP="00D87CF9">
      <w:pPr>
        <w:rPr>
          <w:rFonts w:eastAsiaTheme="minorEastAsia"/>
          <w:b/>
          <w:bCs/>
          <w:lang w:eastAsia="zh-CN"/>
        </w:rPr>
      </w:pPr>
      <w:r>
        <w:rPr>
          <w:rFonts w:eastAsiaTheme="minorEastAsia" w:hint="eastAsia"/>
          <w:b/>
          <w:bCs/>
          <w:lang w:eastAsia="zh-CN"/>
        </w:rPr>
        <w:t>P</w:t>
      </w:r>
      <w:r>
        <w:rPr>
          <w:rFonts w:eastAsiaTheme="minorEastAsia"/>
          <w:b/>
          <w:bCs/>
          <w:lang w:eastAsia="zh-CN"/>
        </w:rPr>
        <w:t xml:space="preserve">roposal 1: For 6.2.2 </w:t>
      </w:r>
      <w:r>
        <w:rPr>
          <w:rFonts w:eastAsiaTheme="minorEastAsia" w:hint="eastAsia"/>
          <w:b/>
          <w:bCs/>
          <w:lang w:eastAsia="zh-CN"/>
        </w:rPr>
        <w:t>MPR</w:t>
      </w:r>
      <w:r>
        <w:rPr>
          <w:rFonts w:eastAsiaTheme="minorEastAsia"/>
          <w:b/>
          <w:bCs/>
          <w:lang w:eastAsia="zh-CN"/>
        </w:rPr>
        <w:t xml:space="preserve"> requirements, reusing existing requirements from TN specification under 3MHz.</w:t>
      </w:r>
    </w:p>
    <w:p w14:paraId="2A8B6AF5" w14:textId="77777777" w:rsidR="00D87CF9" w:rsidRDefault="00D87CF9" w:rsidP="00D87CF9">
      <w:pPr>
        <w:pStyle w:val="aff6"/>
        <w:numPr>
          <w:ilvl w:val="1"/>
          <w:numId w:val="44"/>
        </w:numPr>
        <w:ind w:firstLineChars="0"/>
        <w:rPr>
          <w:rFonts w:eastAsiaTheme="minorEastAsia"/>
          <w:lang w:eastAsia="zh-CN"/>
        </w:rPr>
      </w:pPr>
      <w:r w:rsidRPr="00E76CA3">
        <w:rPr>
          <w:rFonts w:eastAsiaTheme="minorEastAsia" w:hint="eastAsia"/>
          <w:lang w:eastAsia="zh-CN"/>
        </w:rPr>
        <w:t>N</w:t>
      </w:r>
      <w:r w:rsidRPr="00E76CA3">
        <w:rPr>
          <w:rFonts w:eastAsiaTheme="minorEastAsia"/>
          <w:lang w:eastAsia="zh-CN"/>
        </w:rPr>
        <w:t>o update on NTN specification required</w:t>
      </w:r>
      <w:r>
        <w:rPr>
          <w:rFonts w:eastAsiaTheme="minorEastAsia"/>
          <w:lang w:eastAsia="zh-CN"/>
        </w:rPr>
        <w:t xml:space="preserve"> (MPR directly refer to TN specification)</w:t>
      </w:r>
    </w:p>
    <w:p w14:paraId="41930C06" w14:textId="77777777" w:rsidR="00D87CF9" w:rsidRPr="009C2147" w:rsidRDefault="00D87CF9" w:rsidP="00D87CF9">
      <w:pPr>
        <w:rPr>
          <w:rFonts w:eastAsiaTheme="minorEastAsia"/>
          <w:b/>
          <w:bCs/>
          <w:lang w:eastAsia="zh-CN"/>
        </w:rPr>
      </w:pPr>
      <w:r w:rsidRPr="009C2147">
        <w:rPr>
          <w:rFonts w:eastAsiaTheme="minorEastAsia" w:hint="eastAsia"/>
          <w:b/>
          <w:bCs/>
          <w:lang w:eastAsia="zh-CN"/>
        </w:rPr>
        <w:t>P</w:t>
      </w:r>
      <w:r w:rsidRPr="009C2147">
        <w:rPr>
          <w:rFonts w:eastAsiaTheme="minorEastAsia"/>
          <w:b/>
          <w:bCs/>
          <w:lang w:eastAsia="zh-CN"/>
        </w:rPr>
        <w:t xml:space="preserve">roposal </w:t>
      </w:r>
      <w:r>
        <w:rPr>
          <w:rFonts w:eastAsiaTheme="minorEastAsia"/>
          <w:b/>
          <w:bCs/>
          <w:lang w:eastAsia="zh-CN"/>
        </w:rPr>
        <w:t>2</w:t>
      </w:r>
      <w:r w:rsidRPr="009C2147">
        <w:rPr>
          <w:rFonts w:eastAsiaTheme="minorEastAsia"/>
          <w:b/>
          <w:bCs/>
          <w:lang w:eastAsia="zh-CN"/>
        </w:rPr>
        <w:t>: For A-MPR and corresponding regulation requirements, further update and evaluation work required if 3MHz need to be applied:</w:t>
      </w:r>
    </w:p>
    <w:p w14:paraId="414125E9" w14:textId="77777777" w:rsidR="00D87CF9" w:rsidRPr="00E76CA3" w:rsidRDefault="00D87CF9" w:rsidP="00D87CF9">
      <w:pPr>
        <w:pStyle w:val="aff6"/>
        <w:numPr>
          <w:ilvl w:val="1"/>
          <w:numId w:val="44"/>
        </w:numPr>
        <w:ind w:firstLineChars="0"/>
        <w:rPr>
          <w:rFonts w:eastAsiaTheme="minorEastAsia"/>
          <w:lang w:eastAsia="zh-CN"/>
        </w:rPr>
      </w:pPr>
      <w:r w:rsidRPr="00E76CA3">
        <w:rPr>
          <w:rFonts w:eastAsiaTheme="minorEastAsia"/>
          <w:lang w:eastAsia="zh-CN"/>
        </w:rPr>
        <w:t xml:space="preserve">Band n254: NS_03N, NS_04N and NS_05N </w:t>
      </w:r>
    </w:p>
    <w:p w14:paraId="7B582C6A" w14:textId="77777777" w:rsidR="00D87CF9" w:rsidRPr="00E76CA3" w:rsidRDefault="00D87CF9" w:rsidP="00D87CF9">
      <w:pPr>
        <w:pStyle w:val="aff6"/>
        <w:numPr>
          <w:ilvl w:val="1"/>
          <w:numId w:val="44"/>
        </w:numPr>
        <w:ind w:firstLineChars="0"/>
        <w:rPr>
          <w:rFonts w:eastAsiaTheme="minorEastAsia"/>
          <w:lang w:eastAsia="zh-CN"/>
        </w:rPr>
      </w:pPr>
      <w:r w:rsidRPr="00E76CA3">
        <w:rPr>
          <w:rFonts w:eastAsiaTheme="minorEastAsia" w:hint="eastAsia"/>
          <w:lang w:eastAsia="zh-CN"/>
        </w:rPr>
        <w:t>B</w:t>
      </w:r>
      <w:r w:rsidRPr="00E76CA3">
        <w:rPr>
          <w:rFonts w:eastAsiaTheme="minorEastAsia"/>
          <w:lang w:eastAsia="zh-CN"/>
        </w:rPr>
        <w:t>and n256: NS_24</w:t>
      </w:r>
    </w:p>
    <w:p w14:paraId="00ACD75F" w14:textId="77777777" w:rsidR="00D87CF9" w:rsidRPr="00E76CA3" w:rsidRDefault="00D87CF9" w:rsidP="00D87CF9">
      <w:pPr>
        <w:pStyle w:val="aff6"/>
        <w:numPr>
          <w:ilvl w:val="1"/>
          <w:numId w:val="44"/>
        </w:numPr>
        <w:ind w:firstLineChars="0"/>
        <w:rPr>
          <w:rFonts w:eastAsiaTheme="minorEastAsia"/>
          <w:lang w:eastAsia="zh-CN"/>
        </w:rPr>
      </w:pPr>
      <w:r w:rsidRPr="00E76CA3">
        <w:rPr>
          <w:rFonts w:eastAsiaTheme="minorEastAsia" w:hint="eastAsia"/>
          <w:lang w:eastAsia="zh-CN"/>
        </w:rPr>
        <w:t>B</w:t>
      </w:r>
      <w:r w:rsidRPr="00E76CA3">
        <w:rPr>
          <w:rFonts w:eastAsiaTheme="minorEastAsia"/>
          <w:lang w:eastAsia="zh-CN"/>
        </w:rPr>
        <w:t>and n255: NS_02N (no A-MPR required)</w:t>
      </w:r>
    </w:p>
    <w:p w14:paraId="01CF0A8B" w14:textId="77777777" w:rsidR="00D87CF9" w:rsidRPr="0094403C" w:rsidRDefault="00D87CF9" w:rsidP="00D87CF9">
      <w:pPr>
        <w:rPr>
          <w:rFonts w:eastAsiaTheme="minorEastAsia"/>
          <w:b/>
          <w:bCs/>
          <w:u w:val="single"/>
          <w:lang w:eastAsia="zh-CN"/>
        </w:rPr>
      </w:pPr>
      <w:r>
        <w:rPr>
          <w:rFonts w:eastAsiaTheme="minorEastAsia"/>
          <w:b/>
          <w:bCs/>
          <w:u w:val="single"/>
          <w:lang w:eastAsia="zh-CN"/>
        </w:rPr>
        <w:t xml:space="preserve">6.3 </w:t>
      </w:r>
      <w:r w:rsidRPr="0094403C">
        <w:rPr>
          <w:rFonts w:eastAsiaTheme="minorEastAsia"/>
          <w:b/>
          <w:bCs/>
          <w:u w:val="single"/>
          <w:lang w:eastAsia="zh-CN"/>
        </w:rPr>
        <w:t>Output power dynamics</w:t>
      </w:r>
    </w:p>
    <w:p w14:paraId="2A9D86AD" w14:textId="77777777" w:rsidR="00D87CF9" w:rsidRPr="0094403C" w:rsidRDefault="00D87CF9" w:rsidP="00D87CF9">
      <w:pPr>
        <w:rPr>
          <w:rFonts w:eastAsiaTheme="minorEastAsia"/>
          <w:b/>
          <w:bCs/>
          <w:lang w:eastAsia="zh-CN"/>
        </w:rPr>
      </w:pPr>
      <w:r w:rsidRPr="0094403C">
        <w:rPr>
          <w:rFonts w:eastAsiaTheme="minorEastAsia"/>
          <w:b/>
          <w:bCs/>
          <w:lang w:eastAsia="zh-CN"/>
        </w:rPr>
        <w:t>Proposal</w:t>
      </w:r>
      <w:r>
        <w:rPr>
          <w:rFonts w:eastAsiaTheme="minorEastAsia"/>
          <w:b/>
          <w:bCs/>
          <w:lang w:eastAsia="zh-CN"/>
        </w:rPr>
        <w:t xml:space="preserve"> 3</w:t>
      </w:r>
      <w:r w:rsidRPr="0094403C">
        <w:rPr>
          <w:rFonts w:eastAsiaTheme="minorEastAsia"/>
          <w:b/>
          <w:bCs/>
          <w:lang w:eastAsia="zh-CN"/>
        </w:rPr>
        <w:t xml:space="preserve">: </w:t>
      </w:r>
      <w:r>
        <w:rPr>
          <w:rFonts w:eastAsiaTheme="minorEastAsia"/>
          <w:b/>
          <w:bCs/>
          <w:lang w:eastAsia="zh-CN"/>
        </w:rPr>
        <w:t>For 6.3.1</w:t>
      </w:r>
      <w:r w:rsidRPr="0094403C">
        <w:rPr>
          <w:rFonts w:eastAsiaTheme="minorEastAsia"/>
          <w:b/>
          <w:bCs/>
          <w:lang w:eastAsia="zh-CN"/>
        </w:rPr>
        <w:t xml:space="preserve"> Minimum output power and</w:t>
      </w:r>
      <w:r>
        <w:rPr>
          <w:rFonts w:eastAsiaTheme="minorEastAsia"/>
          <w:b/>
          <w:bCs/>
          <w:lang w:eastAsia="zh-CN"/>
        </w:rPr>
        <w:t xml:space="preserve"> 6.3.2</w:t>
      </w:r>
      <w:r w:rsidRPr="0094403C">
        <w:rPr>
          <w:rFonts w:eastAsiaTheme="minorEastAsia"/>
          <w:b/>
          <w:bCs/>
          <w:lang w:eastAsia="zh-CN"/>
        </w:rPr>
        <w:t xml:space="preserve"> transmit OFF power</w:t>
      </w:r>
      <w:r>
        <w:rPr>
          <w:rFonts w:eastAsiaTheme="minorEastAsia"/>
          <w:b/>
          <w:bCs/>
          <w:lang w:eastAsia="zh-CN"/>
        </w:rPr>
        <w:t>, add 3MHz CHBW into table with existing requirements</w:t>
      </w:r>
      <w:r w:rsidRPr="0094403C">
        <w:rPr>
          <w:rFonts w:eastAsiaTheme="minorEastAsia"/>
          <w:b/>
          <w:bCs/>
          <w:lang w:eastAsia="zh-CN"/>
        </w:rPr>
        <w:t>:</w:t>
      </w:r>
    </w:p>
    <w:p w14:paraId="78445E81" w14:textId="77777777" w:rsidR="00D87CF9" w:rsidRPr="00D87CF9" w:rsidRDefault="00D87CF9" w:rsidP="00D87CF9">
      <w:pPr>
        <w:pStyle w:val="29"/>
        <w:numPr>
          <w:ilvl w:val="0"/>
          <w:numId w:val="16"/>
        </w:numPr>
        <w:overflowPunct/>
        <w:autoSpaceDE/>
        <w:autoSpaceDN/>
        <w:spacing w:after="120"/>
        <w:rPr>
          <w:color w:val="000000"/>
          <w:lang w:eastAsia="zh-CN"/>
        </w:rPr>
      </w:pPr>
      <w:r w:rsidRPr="00D87CF9">
        <w:rPr>
          <w:color w:val="000000"/>
          <w:lang w:eastAsia="zh-CN"/>
        </w:rPr>
        <w:t>Minimum output power: -40dBm</w:t>
      </w:r>
      <w:r w:rsidRPr="00D87CF9">
        <w:rPr>
          <w:rFonts w:hint="eastAsia"/>
          <w:color w:val="000000"/>
          <w:lang w:eastAsia="zh-CN"/>
        </w:rPr>
        <w:t xml:space="preserve"> </w:t>
      </w:r>
      <w:r w:rsidRPr="00D87CF9">
        <w:rPr>
          <w:color w:val="000000"/>
          <w:lang w:eastAsia="zh-CN"/>
        </w:rPr>
        <w:t xml:space="preserve">with the </w:t>
      </w:r>
      <w:r w:rsidRPr="00D87CF9">
        <w:rPr>
          <w:rFonts w:hint="eastAsia"/>
          <w:color w:val="000000"/>
          <w:lang w:eastAsia="zh-CN"/>
        </w:rPr>
        <w:t>measurement bandwidth 2.715 MHz</w:t>
      </w:r>
    </w:p>
    <w:p w14:paraId="0D0DC458" w14:textId="0FFF37CD" w:rsidR="00D87CF9" w:rsidRPr="00D87CF9" w:rsidRDefault="00D87CF9" w:rsidP="00D87CF9">
      <w:pPr>
        <w:pStyle w:val="29"/>
        <w:numPr>
          <w:ilvl w:val="0"/>
          <w:numId w:val="16"/>
        </w:numPr>
        <w:overflowPunct/>
        <w:autoSpaceDE/>
        <w:autoSpaceDN/>
        <w:spacing w:after="120"/>
        <w:rPr>
          <w:color w:val="000000"/>
          <w:lang w:eastAsia="zh-CN"/>
        </w:rPr>
      </w:pPr>
      <w:r w:rsidRPr="00D87CF9">
        <w:rPr>
          <w:color w:val="000000"/>
          <w:lang w:eastAsia="zh-CN"/>
        </w:rPr>
        <w:t xml:space="preserve">Transmit OFF power: -50dBm with the </w:t>
      </w:r>
      <w:r w:rsidRPr="00D87CF9">
        <w:rPr>
          <w:rFonts w:hint="eastAsia"/>
          <w:color w:val="000000"/>
          <w:lang w:eastAsia="zh-CN"/>
        </w:rPr>
        <w:t>measurement bandwidth 2.715 MHz</w:t>
      </w:r>
    </w:p>
    <w:p w14:paraId="643224A1" w14:textId="77777777" w:rsidR="00D87CF9" w:rsidRPr="0094403C" w:rsidRDefault="00D87CF9" w:rsidP="00D87CF9">
      <w:pPr>
        <w:rPr>
          <w:rFonts w:eastAsiaTheme="minorEastAsia"/>
          <w:b/>
          <w:bCs/>
          <w:u w:val="single"/>
          <w:lang w:eastAsia="zh-CN"/>
        </w:rPr>
      </w:pPr>
      <w:r w:rsidRPr="0094403C">
        <w:rPr>
          <w:rFonts w:eastAsiaTheme="minorEastAsia" w:hint="eastAsia"/>
          <w:b/>
          <w:bCs/>
          <w:u w:val="single"/>
          <w:lang w:eastAsia="zh-CN"/>
        </w:rPr>
        <w:t>6</w:t>
      </w:r>
      <w:r w:rsidRPr="0094403C">
        <w:rPr>
          <w:rFonts w:eastAsiaTheme="minorEastAsia"/>
          <w:b/>
          <w:bCs/>
          <w:u w:val="single"/>
          <w:lang w:eastAsia="zh-CN"/>
        </w:rPr>
        <w:t>.5 Output RF spectrum emission</w:t>
      </w:r>
    </w:p>
    <w:p w14:paraId="04EEEC24" w14:textId="77777777" w:rsidR="00D87CF9" w:rsidRDefault="00D87CF9" w:rsidP="00D87CF9">
      <w:pPr>
        <w:rPr>
          <w:rFonts w:eastAsiaTheme="minorEastAsia"/>
          <w:b/>
          <w:bCs/>
          <w:lang w:eastAsia="zh-CN"/>
        </w:rPr>
      </w:pPr>
      <w:r>
        <w:rPr>
          <w:rFonts w:eastAsiaTheme="minorEastAsia"/>
          <w:b/>
          <w:bCs/>
          <w:lang w:eastAsia="zh-CN"/>
        </w:rPr>
        <w:t>Proposal 4: For 6.5.1 “Occupied channel bandwidth”, add 3M</w:t>
      </w:r>
      <w:r>
        <w:rPr>
          <w:rFonts w:eastAsiaTheme="minorEastAsia" w:hint="eastAsia"/>
          <w:b/>
          <w:bCs/>
          <w:lang w:eastAsia="zh-CN"/>
        </w:rPr>
        <w:t>Hz</w:t>
      </w:r>
      <w:r>
        <w:rPr>
          <w:rFonts w:eastAsiaTheme="minorEastAsia"/>
          <w:b/>
          <w:bCs/>
          <w:lang w:eastAsia="zh-CN"/>
        </w:rPr>
        <w:t xml:space="preserve"> </w:t>
      </w:r>
      <w:r>
        <w:rPr>
          <w:rFonts w:eastAsiaTheme="minorEastAsia" w:hint="eastAsia"/>
          <w:b/>
          <w:bCs/>
          <w:lang w:eastAsia="zh-CN"/>
        </w:rPr>
        <w:t>CHBW</w:t>
      </w:r>
      <w:r>
        <w:rPr>
          <w:rFonts w:eastAsiaTheme="minorEastAsia"/>
          <w:b/>
          <w:bCs/>
          <w:lang w:eastAsia="zh-CN"/>
        </w:rPr>
        <w:t xml:space="preserve"> into table 6.5.1-1 for “Occupied channel bandwidth”.</w:t>
      </w:r>
    </w:p>
    <w:p w14:paraId="1653A4D5" w14:textId="77777777" w:rsidR="00D87CF9" w:rsidRDefault="00D87CF9" w:rsidP="00D87CF9">
      <w:pPr>
        <w:rPr>
          <w:rFonts w:eastAsiaTheme="minorEastAsia"/>
          <w:b/>
          <w:bCs/>
          <w:lang w:eastAsia="zh-CN"/>
        </w:rPr>
      </w:pPr>
      <w:r>
        <w:rPr>
          <w:rFonts w:eastAsiaTheme="minorEastAsia" w:hint="eastAsia"/>
          <w:b/>
          <w:bCs/>
          <w:lang w:eastAsia="zh-CN"/>
        </w:rPr>
        <w:t>P</w:t>
      </w:r>
      <w:r>
        <w:rPr>
          <w:rFonts w:eastAsiaTheme="minorEastAsia"/>
          <w:b/>
          <w:bCs/>
          <w:lang w:eastAsia="zh-CN"/>
        </w:rPr>
        <w:t xml:space="preserve">roposal 5: For 6.5.2 general spectrum emission mask: Reuse 3MHz emission mask requirements from TN specification TS 38.101. </w:t>
      </w:r>
    </w:p>
    <w:p w14:paraId="73179083" w14:textId="77777777" w:rsidR="00D87CF9" w:rsidRPr="0094403C" w:rsidRDefault="00D87CF9" w:rsidP="00D87CF9">
      <w:pPr>
        <w:rPr>
          <w:b/>
          <w:bCs/>
          <w:lang w:eastAsia="zh-CN"/>
        </w:rPr>
      </w:pPr>
      <w:r w:rsidRPr="0094403C">
        <w:rPr>
          <w:b/>
          <w:bCs/>
          <w:lang w:eastAsia="zh-CN"/>
        </w:rPr>
        <w:t>Proposal</w:t>
      </w:r>
      <w:r>
        <w:rPr>
          <w:b/>
          <w:bCs/>
          <w:lang w:eastAsia="zh-CN"/>
        </w:rPr>
        <w:t xml:space="preserve"> 6</w:t>
      </w:r>
      <w:r w:rsidRPr="0094403C">
        <w:rPr>
          <w:b/>
          <w:bCs/>
          <w:lang w:eastAsia="zh-CN"/>
        </w:rPr>
        <w:t xml:space="preserve">: For 6.5.2.4.1 NR ACLR, add 3MHz CHBW with same requirement as 30dBc for PC3. </w:t>
      </w:r>
    </w:p>
    <w:p w14:paraId="59114B00" w14:textId="77777777" w:rsidR="00D87CF9" w:rsidRPr="001601C4" w:rsidRDefault="00D87CF9" w:rsidP="00D87CF9">
      <w:pPr>
        <w:rPr>
          <w:rFonts w:eastAsiaTheme="minorEastAsia"/>
          <w:b/>
          <w:bCs/>
          <w:lang w:eastAsia="zh-CN"/>
        </w:rPr>
      </w:pPr>
      <w:r>
        <w:rPr>
          <w:rFonts w:eastAsiaTheme="minorEastAsia"/>
          <w:b/>
          <w:bCs/>
          <w:lang w:eastAsia="zh-CN"/>
        </w:rPr>
        <w:t xml:space="preserve">Proposal 7: </w:t>
      </w:r>
      <w:r w:rsidRPr="001601C4">
        <w:rPr>
          <w:rFonts w:eastAsiaTheme="minorEastAsia" w:hint="eastAsia"/>
          <w:b/>
          <w:bCs/>
          <w:lang w:eastAsia="zh-CN"/>
        </w:rPr>
        <w:t>F</w:t>
      </w:r>
      <w:r w:rsidRPr="001601C4">
        <w:rPr>
          <w:rFonts w:eastAsiaTheme="minorEastAsia"/>
          <w:b/>
          <w:bCs/>
          <w:lang w:eastAsia="zh-CN"/>
        </w:rPr>
        <w:t>or 6.5.3 Spurious emission</w:t>
      </w:r>
      <w:r w:rsidRPr="001601C4">
        <w:rPr>
          <w:rFonts w:eastAsiaTheme="minorEastAsia" w:hint="eastAsia"/>
          <w:b/>
          <w:bCs/>
          <w:lang w:eastAsia="zh-CN"/>
        </w:rPr>
        <w:t>:</w:t>
      </w:r>
      <w:r w:rsidRPr="001601C4">
        <w:rPr>
          <w:rFonts w:eastAsiaTheme="minorEastAsia"/>
          <w:b/>
          <w:bCs/>
          <w:lang w:eastAsia="zh-CN"/>
        </w:rPr>
        <w:t xml:space="preserve"> </w:t>
      </w:r>
      <w:r w:rsidRPr="001601C4">
        <w:rPr>
          <w:rFonts w:eastAsiaTheme="minorEastAsia" w:hint="eastAsia"/>
          <w:b/>
          <w:bCs/>
          <w:lang w:eastAsia="zh-CN"/>
        </w:rPr>
        <w:t>F</w:t>
      </w:r>
      <w:r w:rsidRPr="00DD1937">
        <w:rPr>
          <w:rFonts w:eastAsiaTheme="minorEastAsia"/>
          <w:b/>
          <w:bCs/>
          <w:vertAlign w:val="subscript"/>
          <w:lang w:eastAsia="zh-CN"/>
        </w:rPr>
        <w:t xml:space="preserve">OOB </w:t>
      </w:r>
      <w:r w:rsidRPr="001601C4">
        <w:rPr>
          <w:rFonts w:eastAsiaTheme="minorEastAsia"/>
          <w:b/>
          <w:bCs/>
          <w:lang w:eastAsia="zh-CN"/>
        </w:rPr>
        <w:t xml:space="preserve">need to be updated to add 3MHz CHBW with 6MHz boundary </w:t>
      </w:r>
    </w:p>
    <w:p w14:paraId="0FBFA0EA" w14:textId="3F38289E" w:rsidR="00D87CF9" w:rsidRPr="00D87CF9" w:rsidRDefault="00D87CF9" w:rsidP="00D87CF9">
      <w:pPr>
        <w:jc w:val="left"/>
        <w:rPr>
          <w:rFonts w:eastAsiaTheme="minorEastAsia"/>
          <w:b/>
          <w:bCs/>
          <w:lang w:eastAsia="zh-CN"/>
        </w:rPr>
      </w:pPr>
      <w:r w:rsidRPr="0000223F">
        <w:rPr>
          <w:rFonts w:hint="eastAsia"/>
          <w:b/>
          <w:bCs/>
          <w:lang w:eastAsia="zh-CN"/>
        </w:rPr>
        <w:t>P</w:t>
      </w:r>
      <w:r w:rsidRPr="0000223F">
        <w:rPr>
          <w:b/>
          <w:bCs/>
          <w:lang w:eastAsia="zh-CN"/>
        </w:rPr>
        <w:t xml:space="preserve">roposal 8: No specification impact foreseen for 6.4 Transmit signal quality, </w:t>
      </w:r>
      <w:r w:rsidRPr="0000223F">
        <w:rPr>
          <w:rFonts w:eastAsiaTheme="minorEastAsia" w:hint="eastAsia"/>
          <w:b/>
          <w:bCs/>
          <w:lang w:eastAsia="zh-CN"/>
        </w:rPr>
        <w:t>6</w:t>
      </w:r>
      <w:r w:rsidRPr="0000223F">
        <w:rPr>
          <w:rFonts w:eastAsiaTheme="minorEastAsia"/>
          <w:b/>
          <w:bCs/>
          <w:lang w:eastAsia="zh-CN"/>
        </w:rPr>
        <w:t xml:space="preserve">.5.4 Transmit intermodulation, </w:t>
      </w:r>
      <w:r w:rsidRPr="0000223F">
        <w:rPr>
          <w:b/>
          <w:bCs/>
          <w:lang w:eastAsia="zh-CN"/>
        </w:rPr>
        <w:t>6.3.3</w:t>
      </w:r>
      <w:r w:rsidRPr="0000223F">
        <w:rPr>
          <w:rFonts w:eastAsiaTheme="minorEastAsia"/>
          <w:b/>
          <w:bCs/>
          <w:lang w:eastAsia="zh-CN"/>
        </w:rPr>
        <w:t xml:space="preserve"> Transmit ON/OFF time mask, </w:t>
      </w:r>
      <w:r w:rsidRPr="0000223F">
        <w:rPr>
          <w:rFonts w:eastAsiaTheme="minorEastAsia" w:hint="eastAsia"/>
          <w:b/>
          <w:bCs/>
          <w:lang w:eastAsia="zh-CN"/>
        </w:rPr>
        <w:t>6</w:t>
      </w:r>
      <w:r w:rsidRPr="0000223F">
        <w:rPr>
          <w:rFonts w:eastAsiaTheme="minorEastAsia"/>
          <w:b/>
          <w:bCs/>
          <w:lang w:eastAsia="zh-CN"/>
        </w:rPr>
        <w:t xml:space="preserve">.3.4 Power control and </w:t>
      </w:r>
      <w:r w:rsidRPr="0000223F">
        <w:rPr>
          <w:b/>
          <w:bCs/>
          <w:snapToGrid w:val="0"/>
        </w:rPr>
        <w:t>6.5.2.4.2</w:t>
      </w:r>
      <w:r w:rsidRPr="0000223F">
        <w:rPr>
          <w:b/>
          <w:bCs/>
          <w:snapToGrid w:val="0"/>
        </w:rPr>
        <w:tab/>
        <w:t xml:space="preserve">UTRA </w:t>
      </w:r>
      <w:r w:rsidRPr="0000223F">
        <w:rPr>
          <w:b/>
          <w:bCs/>
          <w:lang w:eastAsia="zh-CN"/>
        </w:rPr>
        <w:t>ACLR on supporting 3M</w:t>
      </w:r>
      <w:r w:rsidRPr="0000223F">
        <w:rPr>
          <w:rFonts w:hint="eastAsia"/>
          <w:b/>
          <w:bCs/>
          <w:lang w:eastAsia="zh-CN"/>
        </w:rPr>
        <w:t>Hz</w:t>
      </w:r>
      <w:r w:rsidRPr="0000223F">
        <w:rPr>
          <w:b/>
          <w:bCs/>
          <w:lang w:eastAsia="zh-CN"/>
        </w:rPr>
        <w:t xml:space="preserve"> </w:t>
      </w:r>
      <w:r w:rsidRPr="0000223F">
        <w:rPr>
          <w:rFonts w:hint="eastAsia"/>
          <w:b/>
          <w:bCs/>
          <w:lang w:eastAsia="zh-CN"/>
        </w:rPr>
        <w:t>CHBW</w:t>
      </w:r>
      <w:r w:rsidRPr="0000223F">
        <w:rPr>
          <w:b/>
          <w:bCs/>
          <w:lang w:eastAsia="zh-CN"/>
        </w:rPr>
        <w:t>.</w:t>
      </w:r>
    </w:p>
    <w:p w14:paraId="1E13AD90" w14:textId="7EB2D04A" w:rsidR="00D87CF9" w:rsidRPr="00D87CF9" w:rsidRDefault="00D87CF9" w:rsidP="00D87CF9">
      <w:pPr>
        <w:pStyle w:val="2"/>
        <w:rPr>
          <w:rFonts w:eastAsiaTheme="minorEastAsia"/>
          <w:b/>
          <w:bCs/>
        </w:rPr>
      </w:pPr>
      <w:r w:rsidRPr="00D87CF9">
        <w:rPr>
          <w:rFonts w:eastAsiaTheme="minorEastAsia"/>
          <w:b/>
          <w:bCs/>
        </w:rPr>
        <w:t>Conductive Rx RF requirements</w:t>
      </w:r>
    </w:p>
    <w:p w14:paraId="32B54766" w14:textId="77777777" w:rsidR="00D87CF9" w:rsidRPr="00D87CF9" w:rsidRDefault="00D87CF9" w:rsidP="00D87CF9">
      <w:pPr>
        <w:rPr>
          <w:rFonts w:eastAsiaTheme="minorEastAsia"/>
          <w:b/>
          <w:bCs/>
          <w:u w:val="single"/>
          <w:lang w:eastAsia="zh-CN"/>
        </w:rPr>
      </w:pPr>
      <w:r>
        <w:rPr>
          <w:rFonts w:eastAsiaTheme="minorEastAsia"/>
          <w:b/>
          <w:bCs/>
          <w:u w:val="single"/>
          <w:lang w:eastAsia="zh-CN"/>
        </w:rPr>
        <w:t>7.3</w:t>
      </w:r>
      <w:r w:rsidRPr="00B96A6A">
        <w:rPr>
          <w:rFonts w:eastAsiaTheme="minorEastAsia"/>
          <w:b/>
          <w:bCs/>
          <w:u w:val="single"/>
          <w:lang w:eastAsia="zh-CN"/>
        </w:rPr>
        <w:t xml:space="preserve"> </w:t>
      </w:r>
      <w:r w:rsidRPr="00D87CF9">
        <w:rPr>
          <w:rFonts w:eastAsiaTheme="minorEastAsia"/>
          <w:b/>
          <w:bCs/>
          <w:u w:val="single"/>
          <w:lang w:eastAsia="zh-CN"/>
        </w:rPr>
        <w:t xml:space="preserve">Reference </w:t>
      </w:r>
      <w:r w:rsidRPr="00D87CF9">
        <w:rPr>
          <w:rFonts w:eastAsiaTheme="minorEastAsia" w:hint="eastAsia"/>
          <w:b/>
          <w:bCs/>
          <w:u w:val="single"/>
          <w:lang w:eastAsia="zh-CN"/>
        </w:rPr>
        <w:t>sensitivity</w:t>
      </w:r>
    </w:p>
    <w:p w14:paraId="6F80EF9D" w14:textId="77777777" w:rsidR="00D87CF9" w:rsidRPr="00933175" w:rsidRDefault="00D87CF9" w:rsidP="00D87CF9">
      <w:pPr>
        <w:rPr>
          <w:rFonts w:eastAsiaTheme="minorEastAsia"/>
          <w:b/>
          <w:bCs/>
          <w:lang w:eastAsia="zh-CN"/>
        </w:rPr>
      </w:pPr>
      <w:r w:rsidRPr="00933175">
        <w:rPr>
          <w:rFonts w:eastAsiaTheme="minorEastAsia" w:hint="eastAsia"/>
          <w:b/>
          <w:bCs/>
          <w:lang w:eastAsia="zh-CN"/>
        </w:rPr>
        <w:t>P</w:t>
      </w:r>
      <w:r w:rsidRPr="00933175">
        <w:rPr>
          <w:rFonts w:eastAsiaTheme="minorEastAsia"/>
          <w:b/>
          <w:bCs/>
          <w:lang w:eastAsia="zh-CN"/>
        </w:rPr>
        <w:t xml:space="preserve">roposal </w:t>
      </w:r>
      <w:r>
        <w:rPr>
          <w:rFonts w:eastAsiaTheme="minorEastAsia"/>
          <w:b/>
          <w:bCs/>
          <w:lang w:eastAsia="zh-CN"/>
        </w:rPr>
        <w:t>9</w:t>
      </w:r>
      <w:r w:rsidRPr="00933175">
        <w:rPr>
          <w:rFonts w:eastAsiaTheme="minorEastAsia"/>
          <w:b/>
          <w:bCs/>
          <w:lang w:eastAsia="zh-CN"/>
        </w:rPr>
        <w:t xml:space="preserve">: For 7.3 Reference </w:t>
      </w:r>
      <w:r w:rsidRPr="00933175">
        <w:rPr>
          <w:rFonts w:eastAsiaTheme="minorEastAsia" w:hint="eastAsia"/>
          <w:b/>
          <w:bCs/>
          <w:lang w:eastAsia="zh-CN"/>
        </w:rPr>
        <w:t>sensitivity</w:t>
      </w:r>
      <w:r w:rsidRPr="00933175">
        <w:rPr>
          <w:rFonts w:eastAsiaTheme="minorEastAsia"/>
          <w:b/>
          <w:bCs/>
          <w:lang w:eastAsia="zh-CN"/>
        </w:rPr>
        <w:t xml:space="preserve">, new requirements for 3MHz need be specified for </w:t>
      </w:r>
      <w:r w:rsidRPr="00933175">
        <w:rPr>
          <w:rFonts w:eastAsiaTheme="minorEastAsia" w:hint="eastAsia"/>
          <w:b/>
          <w:bCs/>
          <w:lang w:eastAsia="zh-CN"/>
        </w:rPr>
        <w:t>reference</w:t>
      </w:r>
      <w:r w:rsidRPr="00933175">
        <w:rPr>
          <w:rFonts w:eastAsiaTheme="minorEastAsia"/>
          <w:b/>
          <w:bCs/>
          <w:lang w:eastAsia="zh-CN"/>
        </w:rPr>
        <w:t xml:space="preserve"> </w:t>
      </w:r>
      <w:r w:rsidRPr="00933175">
        <w:rPr>
          <w:rFonts w:eastAsiaTheme="minorEastAsia" w:hint="eastAsia"/>
          <w:b/>
          <w:bCs/>
          <w:lang w:eastAsia="zh-CN"/>
        </w:rPr>
        <w:t>sensitivity</w:t>
      </w:r>
      <w:r w:rsidRPr="00933175">
        <w:rPr>
          <w:rFonts w:eastAsiaTheme="minorEastAsia"/>
          <w:b/>
          <w:bCs/>
          <w:lang w:eastAsia="zh-CN"/>
        </w:rPr>
        <w:t xml:space="preserve"> on band n256, n255 and n254:  </w:t>
      </w:r>
    </w:p>
    <w:p w14:paraId="1F5D0A15" w14:textId="010ADE23" w:rsidR="00D87CF9" w:rsidRPr="00D87CF9" w:rsidRDefault="00D87CF9" w:rsidP="00D87CF9">
      <w:pPr>
        <w:pStyle w:val="aff6"/>
        <w:numPr>
          <w:ilvl w:val="1"/>
          <w:numId w:val="42"/>
        </w:numPr>
        <w:ind w:firstLineChars="0"/>
        <w:rPr>
          <w:rFonts w:eastAsiaTheme="minorEastAsia"/>
          <w:b/>
          <w:bCs/>
          <w:lang w:eastAsia="zh-CN"/>
        </w:rPr>
      </w:pPr>
      <w:r w:rsidRPr="00933175">
        <w:rPr>
          <w:rFonts w:eastAsiaTheme="minorEastAsia" w:hint="eastAsia"/>
          <w:b/>
          <w:bCs/>
          <w:lang w:eastAsia="zh-CN"/>
        </w:rPr>
        <w:t>2</w:t>
      </w:r>
      <w:r w:rsidRPr="00933175">
        <w:rPr>
          <w:rFonts w:eastAsiaTheme="minorEastAsia"/>
          <w:b/>
          <w:bCs/>
          <w:lang w:eastAsia="zh-CN"/>
        </w:rPr>
        <w:t xml:space="preserve">.2 dB offset can be applied based on existing 5MHz requirements </w:t>
      </w:r>
    </w:p>
    <w:p w14:paraId="4F58884B" w14:textId="77777777" w:rsidR="00D87CF9" w:rsidRPr="00D87CF9" w:rsidRDefault="00D87CF9" w:rsidP="00D87CF9">
      <w:pPr>
        <w:rPr>
          <w:rFonts w:eastAsiaTheme="minorEastAsia"/>
          <w:b/>
          <w:bCs/>
          <w:u w:val="single"/>
          <w:lang w:eastAsia="zh-CN"/>
        </w:rPr>
      </w:pPr>
      <w:r>
        <w:rPr>
          <w:rFonts w:eastAsiaTheme="minorEastAsia"/>
          <w:b/>
          <w:bCs/>
          <w:u w:val="single"/>
          <w:lang w:eastAsia="zh-CN"/>
        </w:rPr>
        <w:t>7.4 Maximum input level</w:t>
      </w:r>
    </w:p>
    <w:p w14:paraId="127175B9" w14:textId="77777777" w:rsidR="00D87CF9" w:rsidRDefault="00D87CF9" w:rsidP="00D87CF9">
      <w:pPr>
        <w:rPr>
          <w:ins w:id="96" w:author="Haijie Qiu/Performance &amp; Regulation Standard Lab /SRC-Beijing/Principal Engineer/Samsung Electronics" w:date="2024-09-30T11:48:00Z"/>
          <w:rFonts w:eastAsiaTheme="minorEastAsia"/>
          <w:b/>
          <w:bCs/>
          <w:lang w:eastAsia="zh-CN"/>
        </w:rPr>
      </w:pPr>
      <w:r w:rsidRPr="00933175">
        <w:rPr>
          <w:rFonts w:eastAsiaTheme="minorEastAsia" w:hint="eastAsia"/>
          <w:b/>
          <w:bCs/>
          <w:lang w:eastAsia="zh-CN"/>
        </w:rPr>
        <w:t>P</w:t>
      </w:r>
      <w:r w:rsidRPr="00933175">
        <w:rPr>
          <w:rFonts w:eastAsiaTheme="minorEastAsia"/>
          <w:b/>
          <w:bCs/>
          <w:lang w:eastAsia="zh-CN"/>
        </w:rPr>
        <w:t xml:space="preserve">roposal </w:t>
      </w:r>
      <w:r>
        <w:rPr>
          <w:rFonts w:eastAsiaTheme="minorEastAsia"/>
          <w:b/>
          <w:bCs/>
          <w:lang w:eastAsia="zh-CN"/>
        </w:rPr>
        <w:t>10</w:t>
      </w:r>
      <w:r w:rsidRPr="00933175">
        <w:rPr>
          <w:rFonts w:eastAsiaTheme="minorEastAsia"/>
          <w:b/>
          <w:bCs/>
          <w:lang w:eastAsia="zh-CN"/>
        </w:rPr>
        <w:t xml:space="preserve">: For 7.4 </w:t>
      </w:r>
      <w:r w:rsidRPr="00933175">
        <w:rPr>
          <w:rFonts w:eastAsiaTheme="minorEastAsia" w:hint="eastAsia"/>
          <w:b/>
          <w:bCs/>
          <w:lang w:eastAsia="zh-CN"/>
        </w:rPr>
        <w:t>Maximum</w:t>
      </w:r>
      <w:r w:rsidRPr="00933175">
        <w:rPr>
          <w:rFonts w:eastAsiaTheme="minorEastAsia"/>
          <w:b/>
          <w:bCs/>
          <w:lang w:eastAsia="zh-CN"/>
        </w:rPr>
        <w:t xml:space="preserve"> input level </w:t>
      </w:r>
      <w:r w:rsidRPr="00933175">
        <w:rPr>
          <w:rFonts w:eastAsiaTheme="minorEastAsia" w:hint="eastAsia"/>
          <w:b/>
          <w:bCs/>
          <w:lang w:eastAsia="zh-CN"/>
        </w:rPr>
        <w:t>3</w:t>
      </w:r>
      <w:r w:rsidRPr="00933175">
        <w:rPr>
          <w:rFonts w:eastAsiaTheme="minorEastAsia"/>
          <w:b/>
          <w:bCs/>
          <w:lang w:eastAsia="zh-CN"/>
        </w:rPr>
        <w:t>MHz CHBW need to be added into table without change on the requirements</w:t>
      </w:r>
      <w:r>
        <w:rPr>
          <w:rFonts w:eastAsiaTheme="minorEastAsia"/>
          <w:b/>
          <w:bCs/>
          <w:lang w:eastAsia="zh-CN"/>
        </w:rPr>
        <w:t xml:space="preserve"> as -40dBm.</w:t>
      </w:r>
    </w:p>
    <w:p w14:paraId="524F162B" w14:textId="77777777" w:rsidR="00D87CF9" w:rsidRPr="00D87CF9" w:rsidRDefault="00D87CF9" w:rsidP="00D87CF9">
      <w:pPr>
        <w:rPr>
          <w:rFonts w:eastAsiaTheme="minorEastAsia"/>
          <w:b/>
          <w:bCs/>
          <w:u w:val="single"/>
          <w:lang w:eastAsia="zh-CN"/>
        </w:rPr>
      </w:pPr>
      <w:r>
        <w:rPr>
          <w:rFonts w:eastAsiaTheme="minorEastAsia"/>
          <w:b/>
          <w:bCs/>
          <w:u w:val="single"/>
          <w:lang w:eastAsia="zh-CN"/>
        </w:rPr>
        <w:t>7.5 ACS</w:t>
      </w:r>
    </w:p>
    <w:p w14:paraId="3F126363" w14:textId="77777777" w:rsidR="00D87CF9" w:rsidRPr="00933175" w:rsidRDefault="00D87CF9" w:rsidP="00D87CF9">
      <w:pPr>
        <w:rPr>
          <w:rFonts w:eastAsiaTheme="minorEastAsia"/>
          <w:b/>
          <w:bCs/>
          <w:lang w:eastAsia="zh-CN"/>
        </w:rPr>
      </w:pPr>
      <w:r w:rsidRPr="00933175">
        <w:rPr>
          <w:rFonts w:eastAsiaTheme="minorEastAsia" w:hint="eastAsia"/>
          <w:b/>
          <w:bCs/>
          <w:lang w:eastAsia="zh-CN"/>
        </w:rPr>
        <w:lastRenderedPageBreak/>
        <w:t>P</w:t>
      </w:r>
      <w:r w:rsidRPr="00933175">
        <w:rPr>
          <w:rFonts w:eastAsiaTheme="minorEastAsia"/>
          <w:b/>
          <w:bCs/>
          <w:lang w:eastAsia="zh-CN"/>
        </w:rPr>
        <w:t xml:space="preserve">roposal </w:t>
      </w:r>
      <w:r>
        <w:rPr>
          <w:rFonts w:eastAsiaTheme="minorEastAsia"/>
          <w:b/>
          <w:bCs/>
          <w:lang w:eastAsia="zh-CN"/>
        </w:rPr>
        <w:t>8</w:t>
      </w:r>
      <w:r w:rsidRPr="00933175">
        <w:rPr>
          <w:rFonts w:eastAsiaTheme="minorEastAsia"/>
          <w:b/>
          <w:bCs/>
          <w:lang w:eastAsia="zh-CN"/>
        </w:rPr>
        <w:t xml:space="preserve">: For 7.5 ACS, </w:t>
      </w:r>
      <w:r w:rsidRPr="00933175">
        <w:rPr>
          <w:rFonts w:eastAsiaTheme="minorEastAsia" w:hint="eastAsia"/>
          <w:b/>
          <w:bCs/>
          <w:lang w:eastAsia="zh-CN"/>
        </w:rPr>
        <w:t>3</w:t>
      </w:r>
      <w:r w:rsidRPr="00933175">
        <w:rPr>
          <w:rFonts w:eastAsiaTheme="minorEastAsia"/>
          <w:b/>
          <w:bCs/>
          <w:lang w:eastAsia="zh-CN"/>
        </w:rPr>
        <w:t xml:space="preserve">MHz CHBW need to be added into table without change on the requirements. </w:t>
      </w:r>
    </w:p>
    <w:p w14:paraId="6966DA91" w14:textId="6DC5572F" w:rsidR="00D87CF9" w:rsidRPr="00D87CF9" w:rsidRDefault="00D87CF9" w:rsidP="00D87CF9">
      <w:pPr>
        <w:pStyle w:val="aff6"/>
        <w:numPr>
          <w:ilvl w:val="1"/>
          <w:numId w:val="42"/>
        </w:numPr>
        <w:ind w:firstLineChars="0"/>
        <w:rPr>
          <w:rFonts w:eastAsiaTheme="minorEastAsia"/>
          <w:b/>
          <w:bCs/>
          <w:lang w:eastAsia="zh-CN"/>
        </w:rPr>
      </w:pPr>
      <w:r w:rsidRPr="00933175">
        <w:rPr>
          <w:rFonts w:eastAsiaTheme="minorEastAsia"/>
          <w:b/>
          <w:bCs/>
          <w:lang w:eastAsia="zh-CN"/>
        </w:rPr>
        <w:t>The interference signal configuration also needs to be updated with CHBW 3MHz and offset.</w:t>
      </w:r>
    </w:p>
    <w:p w14:paraId="29DBC924" w14:textId="77777777" w:rsidR="00D87CF9" w:rsidRPr="00D87CF9" w:rsidRDefault="00D87CF9" w:rsidP="00D87CF9">
      <w:pPr>
        <w:rPr>
          <w:rFonts w:eastAsiaTheme="minorEastAsia"/>
          <w:b/>
          <w:bCs/>
          <w:u w:val="single"/>
          <w:lang w:eastAsia="zh-CN"/>
        </w:rPr>
      </w:pPr>
      <w:r>
        <w:rPr>
          <w:rFonts w:eastAsiaTheme="minorEastAsia"/>
          <w:b/>
          <w:bCs/>
          <w:u w:val="single"/>
          <w:lang w:eastAsia="zh-CN"/>
        </w:rPr>
        <w:t>7.6 Blocking requirements</w:t>
      </w:r>
    </w:p>
    <w:p w14:paraId="6FC02319" w14:textId="77777777" w:rsidR="00D87CF9" w:rsidRPr="00933175" w:rsidRDefault="00D87CF9" w:rsidP="00D87CF9">
      <w:pPr>
        <w:rPr>
          <w:rFonts w:eastAsiaTheme="minorEastAsia"/>
          <w:b/>
          <w:bCs/>
          <w:lang w:eastAsia="zh-CN"/>
        </w:rPr>
      </w:pPr>
      <w:r w:rsidRPr="00933175">
        <w:rPr>
          <w:rFonts w:eastAsiaTheme="minorEastAsia"/>
          <w:b/>
          <w:bCs/>
          <w:lang w:eastAsia="zh-CN"/>
        </w:rPr>
        <w:t xml:space="preserve">Proposal </w:t>
      </w:r>
      <w:r>
        <w:rPr>
          <w:rFonts w:eastAsiaTheme="minorEastAsia"/>
          <w:b/>
          <w:bCs/>
          <w:lang w:eastAsia="zh-CN"/>
        </w:rPr>
        <w:t>9</w:t>
      </w:r>
      <w:r w:rsidRPr="00933175">
        <w:rPr>
          <w:rFonts w:eastAsiaTheme="minorEastAsia"/>
          <w:b/>
          <w:bCs/>
          <w:lang w:eastAsia="zh-CN"/>
        </w:rPr>
        <w:t>: For 7.6 blocking requirements, following changes required:</w:t>
      </w:r>
    </w:p>
    <w:p w14:paraId="390F58B0" w14:textId="77777777" w:rsidR="00D87CF9" w:rsidRPr="00933175" w:rsidRDefault="00D87CF9" w:rsidP="00D87CF9">
      <w:pPr>
        <w:pStyle w:val="aff6"/>
        <w:numPr>
          <w:ilvl w:val="1"/>
          <w:numId w:val="42"/>
        </w:numPr>
        <w:ind w:firstLineChars="0"/>
        <w:rPr>
          <w:rFonts w:eastAsiaTheme="minorEastAsia"/>
          <w:b/>
          <w:bCs/>
          <w:lang w:eastAsia="zh-CN"/>
        </w:rPr>
      </w:pPr>
      <w:r w:rsidRPr="00933175">
        <w:rPr>
          <w:rFonts w:eastAsiaTheme="minorEastAsia" w:hint="eastAsia"/>
          <w:b/>
          <w:bCs/>
          <w:lang w:eastAsia="zh-CN"/>
        </w:rPr>
        <w:t>F</w:t>
      </w:r>
      <w:r w:rsidRPr="00933175">
        <w:rPr>
          <w:rFonts w:eastAsiaTheme="minorEastAsia"/>
          <w:b/>
          <w:bCs/>
          <w:lang w:eastAsia="zh-CN"/>
        </w:rPr>
        <w:t xml:space="preserve">or in-band blocking, add 3MHz CHBW into table and interference frequency offset need to be updated. </w:t>
      </w:r>
    </w:p>
    <w:p w14:paraId="1CCA3347" w14:textId="77777777" w:rsidR="00D87CF9" w:rsidRPr="00933175" w:rsidRDefault="00D87CF9" w:rsidP="00D87CF9">
      <w:pPr>
        <w:pStyle w:val="aff6"/>
        <w:numPr>
          <w:ilvl w:val="1"/>
          <w:numId w:val="42"/>
        </w:numPr>
        <w:ind w:firstLineChars="0"/>
        <w:rPr>
          <w:rFonts w:eastAsiaTheme="minorEastAsia"/>
          <w:b/>
          <w:bCs/>
          <w:lang w:eastAsia="zh-CN"/>
        </w:rPr>
      </w:pPr>
      <w:r w:rsidRPr="00933175">
        <w:rPr>
          <w:rFonts w:eastAsiaTheme="minorEastAsia"/>
          <w:b/>
          <w:bCs/>
          <w:lang w:eastAsia="zh-CN"/>
        </w:rPr>
        <w:t>For out of band blocking, 3MHz CHBW need to be added into table without change on the requirements.</w:t>
      </w:r>
    </w:p>
    <w:p w14:paraId="44E6758A" w14:textId="2CF997DC" w:rsidR="00D87CF9" w:rsidRPr="00D87CF9" w:rsidRDefault="00D87CF9" w:rsidP="00D87CF9">
      <w:pPr>
        <w:pStyle w:val="aff6"/>
        <w:numPr>
          <w:ilvl w:val="1"/>
          <w:numId w:val="42"/>
        </w:numPr>
        <w:ind w:firstLineChars="0"/>
        <w:rPr>
          <w:rFonts w:eastAsiaTheme="minorEastAsia"/>
          <w:b/>
          <w:bCs/>
          <w:lang w:eastAsia="zh-CN"/>
        </w:rPr>
      </w:pPr>
      <w:r w:rsidRPr="00933175">
        <w:rPr>
          <w:rFonts w:eastAsiaTheme="minorEastAsia" w:hint="eastAsia"/>
          <w:b/>
          <w:bCs/>
          <w:lang w:eastAsia="zh-CN"/>
        </w:rPr>
        <w:t>F</w:t>
      </w:r>
      <w:r w:rsidRPr="00933175">
        <w:rPr>
          <w:rFonts w:eastAsiaTheme="minorEastAsia"/>
          <w:b/>
          <w:bCs/>
          <w:lang w:eastAsia="zh-CN"/>
        </w:rPr>
        <w:t>or narrow band blocking, 3MHz CHBW added into table with Pw as 18dB</w:t>
      </w:r>
      <w:r>
        <w:rPr>
          <w:rFonts w:eastAsiaTheme="minorEastAsia"/>
          <w:b/>
          <w:bCs/>
          <w:lang w:eastAsia="zh-CN"/>
        </w:rPr>
        <w:t>m</w:t>
      </w:r>
      <w:r w:rsidRPr="00933175">
        <w:rPr>
          <w:rFonts w:eastAsiaTheme="minorEastAsia"/>
          <w:b/>
          <w:bCs/>
          <w:lang w:eastAsia="zh-CN"/>
        </w:rPr>
        <w:t>.</w:t>
      </w:r>
    </w:p>
    <w:p w14:paraId="5838072C" w14:textId="77777777" w:rsidR="00D87CF9" w:rsidRPr="00D87CF9" w:rsidRDefault="00D87CF9" w:rsidP="00D87CF9">
      <w:pPr>
        <w:rPr>
          <w:rFonts w:eastAsiaTheme="minorEastAsia"/>
          <w:b/>
          <w:bCs/>
          <w:u w:val="single"/>
          <w:lang w:eastAsia="zh-CN"/>
        </w:rPr>
      </w:pPr>
      <w:r>
        <w:rPr>
          <w:rFonts w:eastAsiaTheme="minorEastAsia"/>
          <w:b/>
          <w:bCs/>
          <w:u w:val="single"/>
          <w:lang w:eastAsia="zh-CN"/>
        </w:rPr>
        <w:t>7.7 Spurious response</w:t>
      </w:r>
    </w:p>
    <w:p w14:paraId="78780D3B" w14:textId="77777777" w:rsidR="00D87CF9" w:rsidRPr="007E6213" w:rsidRDefault="00D87CF9" w:rsidP="00D87CF9">
      <w:pPr>
        <w:rPr>
          <w:ins w:id="97" w:author="Haijie Qiu/Performance &amp; Regulation Standard Lab /SRC-Beijing/Principal Engineer/Samsung Electronics" w:date="2024-09-30T11:48:00Z"/>
          <w:b/>
          <w:bCs/>
        </w:rPr>
      </w:pPr>
      <w:r w:rsidRPr="007E6213">
        <w:rPr>
          <w:rFonts w:hint="eastAsia"/>
          <w:b/>
          <w:bCs/>
        </w:rPr>
        <w:t>P</w:t>
      </w:r>
      <w:r w:rsidRPr="007E6213">
        <w:rPr>
          <w:b/>
          <w:bCs/>
        </w:rPr>
        <w:t>roposal 10: For 7.7 Spurious response, 3MHz CHBW need to be added into table without change on the requirements as -40dBm.</w:t>
      </w:r>
    </w:p>
    <w:p w14:paraId="374BA34B" w14:textId="2EED786D" w:rsidR="00D87CF9" w:rsidRPr="00D87CF9" w:rsidRDefault="00D87CF9" w:rsidP="00D87CF9">
      <w:pPr>
        <w:rPr>
          <w:rFonts w:eastAsiaTheme="minorEastAsia"/>
          <w:b/>
          <w:bCs/>
          <w:u w:val="single"/>
          <w:lang w:eastAsia="zh-CN"/>
        </w:rPr>
      </w:pPr>
      <w:r w:rsidRPr="00D87CF9">
        <w:rPr>
          <w:rFonts w:eastAsiaTheme="minorEastAsia"/>
          <w:b/>
          <w:bCs/>
          <w:u w:val="single"/>
          <w:lang w:eastAsia="zh-CN"/>
        </w:rPr>
        <w:t>FRC</w:t>
      </w:r>
    </w:p>
    <w:p w14:paraId="48E6FD90" w14:textId="6731ACCC" w:rsidR="00D87CF9" w:rsidRPr="00D87CF9" w:rsidRDefault="00D87CF9" w:rsidP="00D87CF9">
      <w:pPr>
        <w:rPr>
          <w:rFonts w:eastAsiaTheme="minorEastAsia"/>
          <w:b/>
          <w:bCs/>
          <w:lang w:eastAsia="zh-CN"/>
        </w:rPr>
      </w:pPr>
      <w:r>
        <w:rPr>
          <w:rFonts w:eastAsiaTheme="minorEastAsia" w:hint="eastAsia"/>
          <w:b/>
          <w:bCs/>
          <w:lang w:eastAsia="zh-CN"/>
        </w:rPr>
        <w:t>P</w:t>
      </w:r>
      <w:r>
        <w:rPr>
          <w:rFonts w:eastAsiaTheme="minorEastAsia"/>
          <w:b/>
          <w:bCs/>
          <w:lang w:eastAsia="zh-CN"/>
        </w:rPr>
        <w:t>roposal 11: FRC: reusing TN specification FRC of 3MHz, no additional update in NTN specification.</w:t>
      </w:r>
    </w:p>
    <w:p w14:paraId="1586C041" w14:textId="1F2214DC" w:rsidR="009B37B2" w:rsidRDefault="00825D14">
      <w:pPr>
        <w:pStyle w:val="1"/>
        <w:rPr>
          <w:lang w:val="en-US" w:eastAsia="ja-JP"/>
        </w:rPr>
      </w:pPr>
      <w:r>
        <w:rPr>
          <w:lang w:val="en-US" w:eastAsia="ja-JP"/>
        </w:rPr>
        <w:t>Re</w:t>
      </w:r>
      <w:r w:rsidR="000C758B">
        <w:rPr>
          <w:lang w:val="en-US" w:eastAsia="ja-JP"/>
        </w:rPr>
        <w:t>ference</w:t>
      </w:r>
    </w:p>
    <w:p w14:paraId="47BC4F9F" w14:textId="6F59A8E7" w:rsidR="00BC3278" w:rsidRDefault="00D26804" w:rsidP="00AB6576">
      <w:pPr>
        <w:rPr>
          <w:rFonts w:eastAsiaTheme="minorEastAsia"/>
          <w:lang w:eastAsia="zh-CN"/>
        </w:rPr>
      </w:pPr>
      <w:r w:rsidRPr="00D26804">
        <w:rPr>
          <w:rFonts w:eastAsiaTheme="minorEastAsia" w:hint="eastAsia"/>
          <w:lang w:eastAsia="zh-CN"/>
        </w:rPr>
        <w:t>[</w:t>
      </w:r>
      <w:r w:rsidRPr="00D26804">
        <w:rPr>
          <w:rFonts w:eastAsiaTheme="minorEastAsia"/>
          <w:lang w:eastAsia="zh-CN"/>
        </w:rPr>
        <w:t xml:space="preserve">1] RP-241281, </w:t>
      </w:r>
      <w:r w:rsidRPr="00D26804">
        <w:rPr>
          <w:rFonts w:eastAsiaTheme="minorEastAsia" w:hint="eastAsia"/>
          <w:lang w:eastAsia="zh-CN"/>
        </w:rPr>
        <w:t>Revised WID on Enhanced requirements and conductive test methodology for NR NTN and IoT NTN</w:t>
      </w:r>
      <w:r>
        <w:rPr>
          <w:rFonts w:eastAsiaTheme="minorEastAsia"/>
          <w:lang w:eastAsia="zh-CN"/>
        </w:rPr>
        <w:t>, Samsung</w:t>
      </w:r>
    </w:p>
    <w:p w14:paraId="5DB1AB24" w14:textId="01896B9A" w:rsidR="00DC786C" w:rsidRDefault="00DC786C" w:rsidP="00AB6576">
      <w:pPr>
        <w:rPr>
          <w:rFonts w:eastAsiaTheme="minorEastAsia"/>
          <w:lang w:eastAsia="zh-CN"/>
        </w:rPr>
      </w:pPr>
      <w:r>
        <w:rPr>
          <w:rFonts w:eastAsiaTheme="minorEastAsia" w:hint="eastAsia"/>
          <w:lang w:eastAsia="zh-CN"/>
        </w:rPr>
        <w:t>[</w:t>
      </w:r>
      <w:r>
        <w:rPr>
          <w:rFonts w:eastAsiaTheme="minorEastAsia"/>
          <w:lang w:eastAsia="zh-CN"/>
        </w:rPr>
        <w:t xml:space="preserve">2] </w:t>
      </w:r>
      <w:r>
        <w:rPr>
          <w:rFonts w:eastAsiaTheme="minorEastAsia" w:hint="eastAsia"/>
          <w:lang w:eastAsia="zh-CN"/>
        </w:rPr>
        <w:t>TS</w:t>
      </w:r>
      <w:r>
        <w:rPr>
          <w:rFonts w:eastAsiaTheme="minorEastAsia"/>
          <w:lang w:eastAsia="zh-CN"/>
        </w:rPr>
        <w:t xml:space="preserve"> 38.101-1 </w:t>
      </w:r>
      <w:r>
        <w:rPr>
          <w:rFonts w:eastAsiaTheme="minorEastAsia" w:hint="eastAsia"/>
          <w:lang w:eastAsia="zh-CN"/>
        </w:rPr>
        <w:t>v</w:t>
      </w:r>
      <w:r>
        <w:rPr>
          <w:rFonts w:eastAsiaTheme="minorEastAsia"/>
          <w:lang w:eastAsia="zh-CN"/>
        </w:rPr>
        <w:t>18.6.0</w:t>
      </w:r>
    </w:p>
    <w:p w14:paraId="647DB308" w14:textId="78756492" w:rsidR="00DC786C" w:rsidRDefault="00DC786C" w:rsidP="00AB6576">
      <w:pPr>
        <w:rPr>
          <w:rFonts w:eastAsiaTheme="minorEastAsia"/>
          <w:lang w:eastAsia="zh-CN"/>
        </w:rPr>
      </w:pPr>
      <w:r>
        <w:rPr>
          <w:rFonts w:eastAsiaTheme="minorEastAsia" w:hint="eastAsia"/>
          <w:lang w:eastAsia="zh-CN"/>
        </w:rPr>
        <w:t>[</w:t>
      </w:r>
      <w:r>
        <w:rPr>
          <w:rFonts w:eastAsiaTheme="minorEastAsia"/>
          <w:lang w:eastAsia="zh-CN"/>
        </w:rPr>
        <w:t>3] TS 38.101-5 v18.6.0</w:t>
      </w:r>
    </w:p>
    <w:p w14:paraId="4AA021AF" w14:textId="0F2498FB" w:rsidR="00A40052" w:rsidRPr="00BC3278" w:rsidRDefault="00A40052" w:rsidP="00AB6576">
      <w:pPr>
        <w:rPr>
          <w:rFonts w:eastAsiaTheme="minorEastAsia"/>
          <w:lang w:eastAsia="zh-CN"/>
        </w:rPr>
      </w:pPr>
      <w:r>
        <w:rPr>
          <w:rFonts w:eastAsiaTheme="minorEastAsia" w:hint="eastAsia"/>
          <w:lang w:eastAsia="zh-CN"/>
        </w:rPr>
        <w:t>[</w:t>
      </w:r>
      <w:r>
        <w:rPr>
          <w:rFonts w:eastAsiaTheme="minorEastAsia"/>
          <w:lang w:eastAsia="zh-CN"/>
        </w:rPr>
        <w:t xml:space="preserve">4] R4-2413528, </w:t>
      </w:r>
      <w:r w:rsidRPr="00A40052">
        <w:rPr>
          <w:rFonts w:eastAsiaTheme="minorEastAsia"/>
          <w:lang w:eastAsia="zh-CN"/>
        </w:rPr>
        <w:t xml:space="preserve">Way Forward for [112][312] NR_IoT_NTN_less_than_5MHz_UERF, Xiaomi </w:t>
      </w:r>
    </w:p>
    <w:sectPr w:rsidR="00A40052" w:rsidRPr="00BC3278">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5994C9" w14:textId="77777777" w:rsidR="00C7038C" w:rsidRDefault="00C7038C" w:rsidP="00FC2656">
      <w:pPr>
        <w:spacing w:after="0" w:line="240" w:lineRule="auto"/>
      </w:pPr>
      <w:r>
        <w:separator/>
      </w:r>
    </w:p>
  </w:endnote>
  <w:endnote w:type="continuationSeparator" w:id="0">
    <w:p w14:paraId="59E82D72" w14:textId="77777777" w:rsidR="00C7038C" w:rsidRDefault="00C7038C" w:rsidP="00FC26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amsungOne 400">
    <w:altName w:val="Calibri"/>
    <w:charset w:val="00"/>
    <w:family w:val="swiss"/>
    <w:pitch w:val="variable"/>
    <w:sig w:usb0="E00002FF" w:usb1="5200217F" w:usb2="0000002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Yu Mincho"/>
    <w:charset w:val="80"/>
    <w:family w:val="roman"/>
    <w:pitch w:val="variable"/>
    <w:sig w:usb0="800002E7" w:usb1="2AC7FCFF" w:usb2="00000012" w:usb3="00000000" w:csb0="000200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icrosoft Sans Serif">
    <w:panose1 w:val="020B0604020202020204"/>
    <w:charset w:val="00"/>
    <w:family w:val="swiss"/>
    <w:pitch w:val="variable"/>
    <w:sig w:usb0="E5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Osaka">
    <w:altName w:val="MS Gothic"/>
    <w:charset w:val="80"/>
    <w:family w:val="auto"/>
    <w:pitch w:val="default"/>
    <w:sig w:usb0="00000000" w:usb1="00000000" w:usb2="00000010" w:usb3="00000000" w:csb0="00020000" w:csb1="00000000"/>
  </w:font>
  <w:font w:name="Microsoft JhengHei">
    <w:panose1 w:val="020B0604030504040204"/>
    <w:charset w:val="88"/>
    <w:family w:val="swiss"/>
    <w:pitch w:val="variable"/>
    <w:sig w:usb0="000002A7" w:usb1="28CF4400" w:usb2="00000016" w:usb3="00000000" w:csb0="00100009"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EEFB89" w14:textId="77777777" w:rsidR="00C7038C" w:rsidRDefault="00C7038C" w:rsidP="00FC2656">
      <w:pPr>
        <w:spacing w:after="0" w:line="240" w:lineRule="auto"/>
      </w:pPr>
      <w:r>
        <w:separator/>
      </w:r>
    </w:p>
  </w:footnote>
  <w:footnote w:type="continuationSeparator" w:id="0">
    <w:p w14:paraId="779BFFD0" w14:textId="77777777" w:rsidR="00C7038C" w:rsidRDefault="00C7038C" w:rsidP="00FC265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949" type="#_x0000_t75" style="width:9pt;height:9pt" o:bullet="t">
        <v:imagedata r:id="rId1" o:title="BD10254_"/>
      </v:shape>
    </w:pict>
  </w:numPicBullet>
  <w:abstractNum w:abstractNumId="0" w15:restartNumberingAfterBreak="0">
    <w:nsid w:val="016103B4"/>
    <w:multiLevelType w:val="hybridMultilevel"/>
    <w:tmpl w:val="17C8D1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B17718"/>
    <w:multiLevelType w:val="hybridMultilevel"/>
    <w:tmpl w:val="43A0A7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B21743"/>
    <w:multiLevelType w:val="hybridMultilevel"/>
    <w:tmpl w:val="5030A670"/>
    <w:lvl w:ilvl="0" w:tplc="56E276C0">
      <w:start w:val="1"/>
      <w:numFmt w:val="bullet"/>
      <w:lvlText w:val="•"/>
      <w:lvlJc w:val="left"/>
      <w:pPr>
        <w:tabs>
          <w:tab w:val="num" w:pos="360"/>
        </w:tabs>
        <w:ind w:left="360" w:hanging="360"/>
      </w:pPr>
      <w:rPr>
        <w:rFonts w:ascii="Arial" w:hAnsi="Arial" w:hint="default"/>
      </w:rPr>
    </w:lvl>
    <w:lvl w:ilvl="1" w:tplc="3BA0EB12">
      <w:numFmt w:val="bullet"/>
      <w:lvlText w:val="-"/>
      <w:lvlJc w:val="left"/>
      <w:pPr>
        <w:tabs>
          <w:tab w:val="num" w:pos="1080"/>
        </w:tabs>
        <w:ind w:left="1080" w:hanging="360"/>
      </w:pPr>
      <w:rPr>
        <w:rFonts w:ascii="Calibri" w:eastAsiaTheme="minorHAnsi" w:hAnsi="Calibri" w:cs="Calibri" w:hint="default"/>
      </w:rPr>
    </w:lvl>
    <w:lvl w:ilvl="2" w:tplc="C1625740" w:tentative="1">
      <w:start w:val="1"/>
      <w:numFmt w:val="bullet"/>
      <w:lvlText w:val="•"/>
      <w:lvlJc w:val="left"/>
      <w:pPr>
        <w:tabs>
          <w:tab w:val="num" w:pos="1800"/>
        </w:tabs>
        <w:ind w:left="1800" w:hanging="360"/>
      </w:pPr>
      <w:rPr>
        <w:rFonts w:ascii="Arial" w:hAnsi="Arial" w:hint="default"/>
      </w:rPr>
    </w:lvl>
    <w:lvl w:ilvl="3" w:tplc="CCECFCDC" w:tentative="1">
      <w:start w:val="1"/>
      <w:numFmt w:val="bullet"/>
      <w:lvlText w:val="•"/>
      <w:lvlJc w:val="left"/>
      <w:pPr>
        <w:tabs>
          <w:tab w:val="num" w:pos="2520"/>
        </w:tabs>
        <w:ind w:left="2520" w:hanging="360"/>
      </w:pPr>
      <w:rPr>
        <w:rFonts w:ascii="Arial" w:hAnsi="Arial" w:hint="default"/>
      </w:rPr>
    </w:lvl>
    <w:lvl w:ilvl="4" w:tplc="38068C7C" w:tentative="1">
      <w:start w:val="1"/>
      <w:numFmt w:val="bullet"/>
      <w:lvlText w:val="•"/>
      <w:lvlJc w:val="left"/>
      <w:pPr>
        <w:tabs>
          <w:tab w:val="num" w:pos="3240"/>
        </w:tabs>
        <w:ind w:left="3240" w:hanging="360"/>
      </w:pPr>
      <w:rPr>
        <w:rFonts w:ascii="Arial" w:hAnsi="Arial" w:hint="default"/>
      </w:rPr>
    </w:lvl>
    <w:lvl w:ilvl="5" w:tplc="17A0C0DA" w:tentative="1">
      <w:start w:val="1"/>
      <w:numFmt w:val="bullet"/>
      <w:lvlText w:val="•"/>
      <w:lvlJc w:val="left"/>
      <w:pPr>
        <w:tabs>
          <w:tab w:val="num" w:pos="3960"/>
        </w:tabs>
        <w:ind w:left="3960" w:hanging="360"/>
      </w:pPr>
      <w:rPr>
        <w:rFonts w:ascii="Arial" w:hAnsi="Arial" w:hint="default"/>
      </w:rPr>
    </w:lvl>
    <w:lvl w:ilvl="6" w:tplc="1E1A53E4" w:tentative="1">
      <w:start w:val="1"/>
      <w:numFmt w:val="bullet"/>
      <w:lvlText w:val="•"/>
      <w:lvlJc w:val="left"/>
      <w:pPr>
        <w:tabs>
          <w:tab w:val="num" w:pos="4680"/>
        </w:tabs>
        <w:ind w:left="4680" w:hanging="360"/>
      </w:pPr>
      <w:rPr>
        <w:rFonts w:ascii="Arial" w:hAnsi="Arial" w:hint="default"/>
      </w:rPr>
    </w:lvl>
    <w:lvl w:ilvl="7" w:tplc="DD1AADE6" w:tentative="1">
      <w:start w:val="1"/>
      <w:numFmt w:val="bullet"/>
      <w:lvlText w:val="•"/>
      <w:lvlJc w:val="left"/>
      <w:pPr>
        <w:tabs>
          <w:tab w:val="num" w:pos="5400"/>
        </w:tabs>
        <w:ind w:left="5400" w:hanging="360"/>
      </w:pPr>
      <w:rPr>
        <w:rFonts w:ascii="Arial" w:hAnsi="Arial" w:hint="default"/>
      </w:rPr>
    </w:lvl>
    <w:lvl w:ilvl="8" w:tplc="D6309514"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040270DB"/>
    <w:multiLevelType w:val="multilevel"/>
    <w:tmpl w:val="040270D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07A02317"/>
    <w:multiLevelType w:val="hybridMultilevel"/>
    <w:tmpl w:val="BCE07AF8"/>
    <w:lvl w:ilvl="0" w:tplc="1BD4DB80">
      <w:start w:val="1"/>
      <w:numFmt w:val="bullet"/>
      <w:lvlText w:val="‒"/>
      <w:lvlJc w:val="left"/>
      <w:pPr>
        <w:tabs>
          <w:tab w:val="num" w:pos="720"/>
        </w:tabs>
        <w:ind w:left="720" w:hanging="360"/>
      </w:pPr>
      <w:rPr>
        <w:rFonts w:ascii="SamsungOne 400" w:hAnsi="SamsungOne 400" w:hint="default"/>
      </w:rPr>
    </w:lvl>
    <w:lvl w:ilvl="1" w:tplc="39BA000C">
      <w:start w:val="1"/>
      <w:numFmt w:val="bullet"/>
      <w:lvlText w:val="‒"/>
      <w:lvlJc w:val="left"/>
      <w:pPr>
        <w:tabs>
          <w:tab w:val="num" w:pos="1440"/>
        </w:tabs>
        <w:ind w:left="1440" w:hanging="360"/>
      </w:pPr>
      <w:rPr>
        <w:rFonts w:ascii="SamsungOne 400" w:hAnsi="SamsungOne 400" w:hint="default"/>
      </w:rPr>
    </w:lvl>
    <w:lvl w:ilvl="2" w:tplc="291C5FF2" w:tentative="1">
      <w:start w:val="1"/>
      <w:numFmt w:val="bullet"/>
      <w:lvlText w:val="‒"/>
      <w:lvlJc w:val="left"/>
      <w:pPr>
        <w:tabs>
          <w:tab w:val="num" w:pos="2160"/>
        </w:tabs>
        <w:ind w:left="2160" w:hanging="360"/>
      </w:pPr>
      <w:rPr>
        <w:rFonts w:ascii="SamsungOne 400" w:hAnsi="SamsungOne 400" w:hint="default"/>
      </w:rPr>
    </w:lvl>
    <w:lvl w:ilvl="3" w:tplc="3BD82044" w:tentative="1">
      <w:start w:val="1"/>
      <w:numFmt w:val="bullet"/>
      <w:lvlText w:val="‒"/>
      <w:lvlJc w:val="left"/>
      <w:pPr>
        <w:tabs>
          <w:tab w:val="num" w:pos="2880"/>
        </w:tabs>
        <w:ind w:left="2880" w:hanging="360"/>
      </w:pPr>
      <w:rPr>
        <w:rFonts w:ascii="SamsungOne 400" w:hAnsi="SamsungOne 400" w:hint="default"/>
      </w:rPr>
    </w:lvl>
    <w:lvl w:ilvl="4" w:tplc="222A1816" w:tentative="1">
      <w:start w:val="1"/>
      <w:numFmt w:val="bullet"/>
      <w:lvlText w:val="‒"/>
      <w:lvlJc w:val="left"/>
      <w:pPr>
        <w:tabs>
          <w:tab w:val="num" w:pos="3600"/>
        </w:tabs>
        <w:ind w:left="3600" w:hanging="360"/>
      </w:pPr>
      <w:rPr>
        <w:rFonts w:ascii="SamsungOne 400" w:hAnsi="SamsungOne 400" w:hint="default"/>
      </w:rPr>
    </w:lvl>
    <w:lvl w:ilvl="5" w:tplc="51F6D032" w:tentative="1">
      <w:start w:val="1"/>
      <w:numFmt w:val="bullet"/>
      <w:lvlText w:val="‒"/>
      <w:lvlJc w:val="left"/>
      <w:pPr>
        <w:tabs>
          <w:tab w:val="num" w:pos="4320"/>
        </w:tabs>
        <w:ind w:left="4320" w:hanging="360"/>
      </w:pPr>
      <w:rPr>
        <w:rFonts w:ascii="SamsungOne 400" w:hAnsi="SamsungOne 400" w:hint="default"/>
      </w:rPr>
    </w:lvl>
    <w:lvl w:ilvl="6" w:tplc="9CC47822" w:tentative="1">
      <w:start w:val="1"/>
      <w:numFmt w:val="bullet"/>
      <w:lvlText w:val="‒"/>
      <w:lvlJc w:val="left"/>
      <w:pPr>
        <w:tabs>
          <w:tab w:val="num" w:pos="5040"/>
        </w:tabs>
        <w:ind w:left="5040" w:hanging="360"/>
      </w:pPr>
      <w:rPr>
        <w:rFonts w:ascii="SamsungOne 400" w:hAnsi="SamsungOne 400" w:hint="default"/>
      </w:rPr>
    </w:lvl>
    <w:lvl w:ilvl="7" w:tplc="4A8675C6" w:tentative="1">
      <w:start w:val="1"/>
      <w:numFmt w:val="bullet"/>
      <w:lvlText w:val="‒"/>
      <w:lvlJc w:val="left"/>
      <w:pPr>
        <w:tabs>
          <w:tab w:val="num" w:pos="5760"/>
        </w:tabs>
        <w:ind w:left="5760" w:hanging="360"/>
      </w:pPr>
      <w:rPr>
        <w:rFonts w:ascii="SamsungOne 400" w:hAnsi="SamsungOne 400" w:hint="default"/>
      </w:rPr>
    </w:lvl>
    <w:lvl w:ilvl="8" w:tplc="D2048DEC" w:tentative="1">
      <w:start w:val="1"/>
      <w:numFmt w:val="bullet"/>
      <w:lvlText w:val="‒"/>
      <w:lvlJc w:val="left"/>
      <w:pPr>
        <w:tabs>
          <w:tab w:val="num" w:pos="6480"/>
        </w:tabs>
        <w:ind w:left="6480" w:hanging="360"/>
      </w:pPr>
      <w:rPr>
        <w:rFonts w:ascii="SamsungOne 400" w:hAnsi="SamsungOne 400" w:hint="default"/>
      </w:rPr>
    </w:lvl>
  </w:abstractNum>
  <w:abstractNum w:abstractNumId="5"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36949FE"/>
    <w:multiLevelType w:val="hybridMultilevel"/>
    <w:tmpl w:val="0BBEC6D6"/>
    <w:lvl w:ilvl="0" w:tplc="ACE438DE">
      <w:start w:val="1"/>
      <w:numFmt w:val="bullet"/>
      <w:lvlText w:val=""/>
      <w:lvlJc w:val="left"/>
      <w:pPr>
        <w:tabs>
          <w:tab w:val="num" w:pos="720"/>
        </w:tabs>
        <w:ind w:left="720" w:hanging="360"/>
      </w:pPr>
      <w:rPr>
        <w:rFonts w:ascii="Symbol" w:hAnsi="Symbol" w:hint="default"/>
      </w:rPr>
    </w:lvl>
    <w:lvl w:ilvl="1" w:tplc="0FE401EC">
      <w:numFmt w:val="bullet"/>
      <w:lvlText w:val="•"/>
      <w:lvlJc w:val="left"/>
      <w:pPr>
        <w:tabs>
          <w:tab w:val="num" w:pos="1440"/>
        </w:tabs>
        <w:ind w:left="1440" w:hanging="360"/>
      </w:pPr>
      <w:rPr>
        <w:rFonts w:ascii="Arial" w:hAnsi="Arial" w:hint="default"/>
      </w:rPr>
    </w:lvl>
    <w:lvl w:ilvl="2" w:tplc="38DCBA6E">
      <w:numFmt w:val="bullet"/>
      <w:lvlText w:val="•"/>
      <w:lvlJc w:val="left"/>
      <w:pPr>
        <w:tabs>
          <w:tab w:val="num" w:pos="2160"/>
        </w:tabs>
        <w:ind w:left="2160" w:hanging="360"/>
      </w:pPr>
      <w:rPr>
        <w:rFonts w:ascii="Arial" w:hAnsi="Arial" w:hint="default"/>
      </w:rPr>
    </w:lvl>
    <w:lvl w:ilvl="3" w:tplc="A2A88456" w:tentative="1">
      <w:start w:val="1"/>
      <w:numFmt w:val="bullet"/>
      <w:lvlText w:val=""/>
      <w:lvlJc w:val="left"/>
      <w:pPr>
        <w:tabs>
          <w:tab w:val="num" w:pos="2880"/>
        </w:tabs>
        <w:ind w:left="2880" w:hanging="360"/>
      </w:pPr>
      <w:rPr>
        <w:rFonts w:ascii="Symbol" w:hAnsi="Symbol" w:hint="default"/>
      </w:rPr>
    </w:lvl>
    <w:lvl w:ilvl="4" w:tplc="7E4CAA8C" w:tentative="1">
      <w:start w:val="1"/>
      <w:numFmt w:val="bullet"/>
      <w:lvlText w:val=""/>
      <w:lvlJc w:val="left"/>
      <w:pPr>
        <w:tabs>
          <w:tab w:val="num" w:pos="3600"/>
        </w:tabs>
        <w:ind w:left="3600" w:hanging="360"/>
      </w:pPr>
      <w:rPr>
        <w:rFonts w:ascii="Symbol" w:hAnsi="Symbol" w:hint="default"/>
      </w:rPr>
    </w:lvl>
    <w:lvl w:ilvl="5" w:tplc="5204C302" w:tentative="1">
      <w:start w:val="1"/>
      <w:numFmt w:val="bullet"/>
      <w:lvlText w:val=""/>
      <w:lvlJc w:val="left"/>
      <w:pPr>
        <w:tabs>
          <w:tab w:val="num" w:pos="4320"/>
        </w:tabs>
        <w:ind w:left="4320" w:hanging="360"/>
      </w:pPr>
      <w:rPr>
        <w:rFonts w:ascii="Symbol" w:hAnsi="Symbol" w:hint="default"/>
      </w:rPr>
    </w:lvl>
    <w:lvl w:ilvl="6" w:tplc="A62EAD04" w:tentative="1">
      <w:start w:val="1"/>
      <w:numFmt w:val="bullet"/>
      <w:lvlText w:val=""/>
      <w:lvlJc w:val="left"/>
      <w:pPr>
        <w:tabs>
          <w:tab w:val="num" w:pos="5040"/>
        </w:tabs>
        <w:ind w:left="5040" w:hanging="360"/>
      </w:pPr>
      <w:rPr>
        <w:rFonts w:ascii="Symbol" w:hAnsi="Symbol" w:hint="default"/>
      </w:rPr>
    </w:lvl>
    <w:lvl w:ilvl="7" w:tplc="02CCAA00" w:tentative="1">
      <w:start w:val="1"/>
      <w:numFmt w:val="bullet"/>
      <w:lvlText w:val=""/>
      <w:lvlJc w:val="left"/>
      <w:pPr>
        <w:tabs>
          <w:tab w:val="num" w:pos="5760"/>
        </w:tabs>
        <w:ind w:left="5760" w:hanging="360"/>
      </w:pPr>
      <w:rPr>
        <w:rFonts w:ascii="Symbol" w:hAnsi="Symbol" w:hint="default"/>
      </w:rPr>
    </w:lvl>
    <w:lvl w:ilvl="8" w:tplc="31526FE8"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1AE873D8"/>
    <w:multiLevelType w:val="hybridMultilevel"/>
    <w:tmpl w:val="EB385D9A"/>
    <w:lvl w:ilvl="0" w:tplc="ACE438DE">
      <w:start w:val="1"/>
      <w:numFmt w:val="bullet"/>
      <w:lvlText w:val=""/>
      <w:lvlJc w:val="left"/>
      <w:pPr>
        <w:tabs>
          <w:tab w:val="num" w:pos="644"/>
        </w:tabs>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B815335"/>
    <w:multiLevelType w:val="hybridMultilevel"/>
    <w:tmpl w:val="E2B82802"/>
    <w:lvl w:ilvl="0" w:tplc="870C4D2E">
      <w:start w:val="1"/>
      <w:numFmt w:val="bullet"/>
      <w:lvlText w:val=""/>
      <w:lvlPicBulletId w:val="0"/>
      <w:lvlJc w:val="left"/>
      <w:pPr>
        <w:ind w:left="420" w:hanging="420"/>
      </w:pPr>
      <w:rPr>
        <w:rFonts w:ascii="Symbol" w:hAnsi="Symbo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C006126"/>
    <w:multiLevelType w:val="hybridMultilevel"/>
    <w:tmpl w:val="811C80E4"/>
    <w:lvl w:ilvl="0" w:tplc="1D189FDC">
      <w:start w:val="1"/>
      <w:numFmt w:val="bullet"/>
      <w:lvlText w:val="•"/>
      <w:lvlJc w:val="left"/>
      <w:pPr>
        <w:tabs>
          <w:tab w:val="num" w:pos="720"/>
        </w:tabs>
        <w:ind w:left="720" w:hanging="360"/>
      </w:pPr>
      <w:rPr>
        <w:rFonts w:ascii="Arial" w:hAnsi="Arial" w:hint="default"/>
      </w:rPr>
    </w:lvl>
    <w:lvl w:ilvl="1" w:tplc="625AA5D4">
      <w:numFmt w:val="bullet"/>
      <w:lvlText w:val="‒"/>
      <w:lvlJc w:val="left"/>
      <w:pPr>
        <w:tabs>
          <w:tab w:val="num" w:pos="1440"/>
        </w:tabs>
        <w:ind w:left="1440" w:hanging="360"/>
      </w:pPr>
      <w:rPr>
        <w:rFonts w:ascii="SamsungOne 400" w:hAnsi="SamsungOne 400" w:hint="default"/>
      </w:rPr>
    </w:lvl>
    <w:lvl w:ilvl="2" w:tplc="5B1E0AD2" w:tentative="1">
      <w:start w:val="1"/>
      <w:numFmt w:val="bullet"/>
      <w:lvlText w:val="•"/>
      <w:lvlJc w:val="left"/>
      <w:pPr>
        <w:tabs>
          <w:tab w:val="num" w:pos="2160"/>
        </w:tabs>
        <w:ind w:left="2160" w:hanging="360"/>
      </w:pPr>
      <w:rPr>
        <w:rFonts w:ascii="Arial" w:hAnsi="Arial" w:hint="default"/>
      </w:rPr>
    </w:lvl>
    <w:lvl w:ilvl="3" w:tplc="9984D1FA" w:tentative="1">
      <w:start w:val="1"/>
      <w:numFmt w:val="bullet"/>
      <w:lvlText w:val="•"/>
      <w:lvlJc w:val="left"/>
      <w:pPr>
        <w:tabs>
          <w:tab w:val="num" w:pos="2880"/>
        </w:tabs>
        <w:ind w:left="2880" w:hanging="360"/>
      </w:pPr>
      <w:rPr>
        <w:rFonts w:ascii="Arial" w:hAnsi="Arial" w:hint="default"/>
      </w:rPr>
    </w:lvl>
    <w:lvl w:ilvl="4" w:tplc="0D781884" w:tentative="1">
      <w:start w:val="1"/>
      <w:numFmt w:val="bullet"/>
      <w:lvlText w:val="•"/>
      <w:lvlJc w:val="left"/>
      <w:pPr>
        <w:tabs>
          <w:tab w:val="num" w:pos="3600"/>
        </w:tabs>
        <w:ind w:left="3600" w:hanging="360"/>
      </w:pPr>
      <w:rPr>
        <w:rFonts w:ascii="Arial" w:hAnsi="Arial" w:hint="default"/>
      </w:rPr>
    </w:lvl>
    <w:lvl w:ilvl="5" w:tplc="DB5CF318" w:tentative="1">
      <w:start w:val="1"/>
      <w:numFmt w:val="bullet"/>
      <w:lvlText w:val="•"/>
      <w:lvlJc w:val="left"/>
      <w:pPr>
        <w:tabs>
          <w:tab w:val="num" w:pos="4320"/>
        </w:tabs>
        <w:ind w:left="4320" w:hanging="360"/>
      </w:pPr>
      <w:rPr>
        <w:rFonts w:ascii="Arial" w:hAnsi="Arial" w:hint="default"/>
      </w:rPr>
    </w:lvl>
    <w:lvl w:ilvl="6" w:tplc="A39295FE" w:tentative="1">
      <w:start w:val="1"/>
      <w:numFmt w:val="bullet"/>
      <w:lvlText w:val="•"/>
      <w:lvlJc w:val="left"/>
      <w:pPr>
        <w:tabs>
          <w:tab w:val="num" w:pos="5040"/>
        </w:tabs>
        <w:ind w:left="5040" w:hanging="360"/>
      </w:pPr>
      <w:rPr>
        <w:rFonts w:ascii="Arial" w:hAnsi="Arial" w:hint="default"/>
      </w:rPr>
    </w:lvl>
    <w:lvl w:ilvl="7" w:tplc="CA28161E" w:tentative="1">
      <w:start w:val="1"/>
      <w:numFmt w:val="bullet"/>
      <w:lvlText w:val="•"/>
      <w:lvlJc w:val="left"/>
      <w:pPr>
        <w:tabs>
          <w:tab w:val="num" w:pos="5760"/>
        </w:tabs>
        <w:ind w:left="5760" w:hanging="360"/>
      </w:pPr>
      <w:rPr>
        <w:rFonts w:ascii="Arial" w:hAnsi="Arial" w:hint="default"/>
      </w:rPr>
    </w:lvl>
    <w:lvl w:ilvl="8" w:tplc="BD5E6F1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C2F6B66"/>
    <w:multiLevelType w:val="hybridMultilevel"/>
    <w:tmpl w:val="EB28E270"/>
    <w:lvl w:ilvl="0" w:tplc="AF06E5F8">
      <w:start w:val="1"/>
      <w:numFmt w:val="bullet"/>
      <w:lvlText w:val=""/>
      <w:lvlPicBulletId w:val="0"/>
      <w:lvlJc w:val="left"/>
      <w:pPr>
        <w:ind w:left="420" w:hanging="420"/>
      </w:pPr>
      <w:rPr>
        <w:rFonts w:ascii="Symbol" w:hAnsi="Symbo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CD84CD8"/>
    <w:multiLevelType w:val="hybridMultilevel"/>
    <w:tmpl w:val="A2E81CF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ED80303"/>
    <w:multiLevelType w:val="hybridMultilevel"/>
    <w:tmpl w:val="E596614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8A86E15"/>
    <w:multiLevelType w:val="hybridMultilevel"/>
    <w:tmpl w:val="CE9489E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A386C88"/>
    <w:multiLevelType w:val="hybridMultilevel"/>
    <w:tmpl w:val="E3FA6F58"/>
    <w:lvl w:ilvl="0" w:tplc="EF56567C">
      <w:start w:val="1"/>
      <w:numFmt w:val="bullet"/>
      <w:lvlText w:val="•"/>
      <w:lvlJc w:val="left"/>
      <w:pPr>
        <w:tabs>
          <w:tab w:val="num" w:pos="360"/>
        </w:tabs>
        <w:ind w:left="360" w:hanging="360"/>
      </w:pPr>
      <w:rPr>
        <w:rFonts w:ascii="Arial" w:hAnsi="Arial" w:hint="default"/>
      </w:rPr>
    </w:lvl>
    <w:lvl w:ilvl="1" w:tplc="3FBED630">
      <w:start w:val="1"/>
      <w:numFmt w:val="bullet"/>
      <w:lvlText w:val="•"/>
      <w:lvlJc w:val="left"/>
      <w:pPr>
        <w:tabs>
          <w:tab w:val="num" w:pos="1080"/>
        </w:tabs>
        <w:ind w:left="1080" w:hanging="360"/>
      </w:pPr>
      <w:rPr>
        <w:rFonts w:ascii="Arial" w:hAnsi="Arial" w:hint="default"/>
      </w:rPr>
    </w:lvl>
    <w:lvl w:ilvl="2" w:tplc="B1A6C098" w:tentative="1">
      <w:start w:val="1"/>
      <w:numFmt w:val="bullet"/>
      <w:lvlText w:val="•"/>
      <w:lvlJc w:val="left"/>
      <w:pPr>
        <w:tabs>
          <w:tab w:val="num" w:pos="1800"/>
        </w:tabs>
        <w:ind w:left="1800" w:hanging="360"/>
      </w:pPr>
      <w:rPr>
        <w:rFonts w:ascii="Arial" w:hAnsi="Arial" w:hint="default"/>
      </w:rPr>
    </w:lvl>
    <w:lvl w:ilvl="3" w:tplc="1E8097AA" w:tentative="1">
      <w:start w:val="1"/>
      <w:numFmt w:val="bullet"/>
      <w:lvlText w:val="•"/>
      <w:lvlJc w:val="left"/>
      <w:pPr>
        <w:tabs>
          <w:tab w:val="num" w:pos="2520"/>
        </w:tabs>
        <w:ind w:left="2520" w:hanging="360"/>
      </w:pPr>
      <w:rPr>
        <w:rFonts w:ascii="Arial" w:hAnsi="Arial" w:hint="default"/>
      </w:rPr>
    </w:lvl>
    <w:lvl w:ilvl="4" w:tplc="DF2077C0" w:tentative="1">
      <w:start w:val="1"/>
      <w:numFmt w:val="bullet"/>
      <w:lvlText w:val="•"/>
      <w:lvlJc w:val="left"/>
      <w:pPr>
        <w:tabs>
          <w:tab w:val="num" w:pos="3240"/>
        </w:tabs>
        <w:ind w:left="3240" w:hanging="360"/>
      </w:pPr>
      <w:rPr>
        <w:rFonts w:ascii="Arial" w:hAnsi="Arial" w:hint="default"/>
      </w:rPr>
    </w:lvl>
    <w:lvl w:ilvl="5" w:tplc="888A81AA" w:tentative="1">
      <w:start w:val="1"/>
      <w:numFmt w:val="bullet"/>
      <w:lvlText w:val="•"/>
      <w:lvlJc w:val="left"/>
      <w:pPr>
        <w:tabs>
          <w:tab w:val="num" w:pos="3960"/>
        </w:tabs>
        <w:ind w:left="3960" w:hanging="360"/>
      </w:pPr>
      <w:rPr>
        <w:rFonts w:ascii="Arial" w:hAnsi="Arial" w:hint="default"/>
      </w:rPr>
    </w:lvl>
    <w:lvl w:ilvl="6" w:tplc="BF04948E" w:tentative="1">
      <w:start w:val="1"/>
      <w:numFmt w:val="bullet"/>
      <w:lvlText w:val="•"/>
      <w:lvlJc w:val="left"/>
      <w:pPr>
        <w:tabs>
          <w:tab w:val="num" w:pos="4680"/>
        </w:tabs>
        <w:ind w:left="4680" w:hanging="360"/>
      </w:pPr>
      <w:rPr>
        <w:rFonts w:ascii="Arial" w:hAnsi="Arial" w:hint="default"/>
      </w:rPr>
    </w:lvl>
    <w:lvl w:ilvl="7" w:tplc="B62AD78A" w:tentative="1">
      <w:start w:val="1"/>
      <w:numFmt w:val="bullet"/>
      <w:lvlText w:val="•"/>
      <w:lvlJc w:val="left"/>
      <w:pPr>
        <w:tabs>
          <w:tab w:val="num" w:pos="5400"/>
        </w:tabs>
        <w:ind w:left="5400" w:hanging="360"/>
      </w:pPr>
      <w:rPr>
        <w:rFonts w:ascii="Arial" w:hAnsi="Arial" w:hint="default"/>
      </w:rPr>
    </w:lvl>
    <w:lvl w:ilvl="8" w:tplc="5DF63A6A"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2C1F5938"/>
    <w:multiLevelType w:val="hybridMultilevel"/>
    <w:tmpl w:val="F50446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DD33CA0"/>
    <w:multiLevelType w:val="hybridMultilevel"/>
    <w:tmpl w:val="FD4295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06017E3"/>
    <w:multiLevelType w:val="hybridMultilevel"/>
    <w:tmpl w:val="17C8D1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16F3C8A"/>
    <w:multiLevelType w:val="hybridMultilevel"/>
    <w:tmpl w:val="C0DC3D4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3017104"/>
    <w:multiLevelType w:val="hybridMultilevel"/>
    <w:tmpl w:val="0DCCB640"/>
    <w:lvl w:ilvl="0" w:tplc="6276CD74">
      <w:start w:val="1"/>
      <w:numFmt w:val="bullet"/>
      <w:lvlText w:val=""/>
      <w:lvlJc w:val="left"/>
      <w:pPr>
        <w:ind w:left="420" w:hanging="420"/>
      </w:pPr>
      <w:rPr>
        <w:rFonts w:ascii="Wingdings" w:hAnsi="Wingdings" w:hint="default"/>
      </w:rPr>
    </w:lvl>
    <w:lvl w:ilvl="1" w:tplc="914EF338">
      <w:numFmt w:val="bullet"/>
      <w:lvlText w:val="◦"/>
      <w:lvlJc w:val="left"/>
      <w:pPr>
        <w:ind w:left="840" w:hanging="420"/>
      </w:pPr>
      <w:rPr>
        <w:rFonts w:ascii="Calibri" w:hAnsi="Calibri"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AB8563D"/>
    <w:multiLevelType w:val="hybridMultilevel"/>
    <w:tmpl w:val="5066B466"/>
    <w:lvl w:ilvl="0" w:tplc="488A46BA">
      <w:start w:val="1"/>
      <w:numFmt w:val="bullet"/>
      <w:lvlText w:val="•"/>
      <w:lvlJc w:val="left"/>
      <w:pPr>
        <w:tabs>
          <w:tab w:val="num" w:pos="720"/>
        </w:tabs>
        <w:ind w:left="720" w:hanging="360"/>
      </w:pPr>
      <w:rPr>
        <w:rFonts w:ascii="Arial" w:hAnsi="Arial" w:hint="default"/>
      </w:rPr>
    </w:lvl>
    <w:lvl w:ilvl="1" w:tplc="CB121928" w:tentative="1">
      <w:start w:val="1"/>
      <w:numFmt w:val="bullet"/>
      <w:lvlText w:val="•"/>
      <w:lvlJc w:val="left"/>
      <w:pPr>
        <w:tabs>
          <w:tab w:val="num" w:pos="1440"/>
        </w:tabs>
        <w:ind w:left="1440" w:hanging="360"/>
      </w:pPr>
      <w:rPr>
        <w:rFonts w:ascii="Arial" w:hAnsi="Arial" w:hint="default"/>
      </w:rPr>
    </w:lvl>
    <w:lvl w:ilvl="2" w:tplc="8800FDD4" w:tentative="1">
      <w:start w:val="1"/>
      <w:numFmt w:val="bullet"/>
      <w:lvlText w:val="•"/>
      <w:lvlJc w:val="left"/>
      <w:pPr>
        <w:tabs>
          <w:tab w:val="num" w:pos="2160"/>
        </w:tabs>
        <w:ind w:left="2160" w:hanging="360"/>
      </w:pPr>
      <w:rPr>
        <w:rFonts w:ascii="Arial" w:hAnsi="Arial" w:hint="default"/>
      </w:rPr>
    </w:lvl>
    <w:lvl w:ilvl="3" w:tplc="413CEF62" w:tentative="1">
      <w:start w:val="1"/>
      <w:numFmt w:val="bullet"/>
      <w:lvlText w:val="•"/>
      <w:lvlJc w:val="left"/>
      <w:pPr>
        <w:tabs>
          <w:tab w:val="num" w:pos="2880"/>
        </w:tabs>
        <w:ind w:left="2880" w:hanging="360"/>
      </w:pPr>
      <w:rPr>
        <w:rFonts w:ascii="Arial" w:hAnsi="Arial" w:hint="default"/>
      </w:rPr>
    </w:lvl>
    <w:lvl w:ilvl="4" w:tplc="4B927A98" w:tentative="1">
      <w:start w:val="1"/>
      <w:numFmt w:val="bullet"/>
      <w:lvlText w:val="•"/>
      <w:lvlJc w:val="left"/>
      <w:pPr>
        <w:tabs>
          <w:tab w:val="num" w:pos="3600"/>
        </w:tabs>
        <w:ind w:left="3600" w:hanging="360"/>
      </w:pPr>
      <w:rPr>
        <w:rFonts w:ascii="Arial" w:hAnsi="Arial" w:hint="default"/>
      </w:rPr>
    </w:lvl>
    <w:lvl w:ilvl="5" w:tplc="BD3401F8" w:tentative="1">
      <w:start w:val="1"/>
      <w:numFmt w:val="bullet"/>
      <w:lvlText w:val="•"/>
      <w:lvlJc w:val="left"/>
      <w:pPr>
        <w:tabs>
          <w:tab w:val="num" w:pos="4320"/>
        </w:tabs>
        <w:ind w:left="4320" w:hanging="360"/>
      </w:pPr>
      <w:rPr>
        <w:rFonts w:ascii="Arial" w:hAnsi="Arial" w:hint="default"/>
      </w:rPr>
    </w:lvl>
    <w:lvl w:ilvl="6" w:tplc="EDE046DA" w:tentative="1">
      <w:start w:val="1"/>
      <w:numFmt w:val="bullet"/>
      <w:lvlText w:val="•"/>
      <w:lvlJc w:val="left"/>
      <w:pPr>
        <w:tabs>
          <w:tab w:val="num" w:pos="5040"/>
        </w:tabs>
        <w:ind w:left="5040" w:hanging="360"/>
      </w:pPr>
      <w:rPr>
        <w:rFonts w:ascii="Arial" w:hAnsi="Arial" w:hint="default"/>
      </w:rPr>
    </w:lvl>
    <w:lvl w:ilvl="7" w:tplc="7644AB84" w:tentative="1">
      <w:start w:val="1"/>
      <w:numFmt w:val="bullet"/>
      <w:lvlText w:val="•"/>
      <w:lvlJc w:val="left"/>
      <w:pPr>
        <w:tabs>
          <w:tab w:val="num" w:pos="5760"/>
        </w:tabs>
        <w:ind w:left="5760" w:hanging="360"/>
      </w:pPr>
      <w:rPr>
        <w:rFonts w:ascii="Arial" w:hAnsi="Arial" w:hint="default"/>
      </w:rPr>
    </w:lvl>
    <w:lvl w:ilvl="8" w:tplc="7FD6994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AD37A3D"/>
    <w:multiLevelType w:val="multilevel"/>
    <w:tmpl w:val="69B02356"/>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22" w15:restartNumberingAfterBreak="0">
    <w:nsid w:val="4B4A27D6"/>
    <w:multiLevelType w:val="hybridMultilevel"/>
    <w:tmpl w:val="D6040154"/>
    <w:lvl w:ilvl="0" w:tplc="56B0F682">
      <w:start w:val="1"/>
      <w:numFmt w:val="bullet"/>
      <w:lvlText w:val="•"/>
      <w:lvlJc w:val="left"/>
      <w:pPr>
        <w:tabs>
          <w:tab w:val="num" w:pos="720"/>
        </w:tabs>
        <w:ind w:left="720" w:hanging="360"/>
      </w:pPr>
      <w:rPr>
        <w:rFonts w:ascii="Arial" w:hAnsi="Arial" w:hint="default"/>
      </w:rPr>
    </w:lvl>
    <w:lvl w:ilvl="1" w:tplc="6172C944">
      <w:numFmt w:val="bullet"/>
      <w:lvlText w:val="‒"/>
      <w:lvlJc w:val="left"/>
      <w:pPr>
        <w:tabs>
          <w:tab w:val="num" w:pos="1440"/>
        </w:tabs>
        <w:ind w:left="1440" w:hanging="360"/>
      </w:pPr>
      <w:rPr>
        <w:rFonts w:ascii="SamsungOne 400" w:hAnsi="SamsungOne 400" w:hint="default"/>
      </w:rPr>
    </w:lvl>
    <w:lvl w:ilvl="2" w:tplc="F488C0D4" w:tentative="1">
      <w:start w:val="1"/>
      <w:numFmt w:val="bullet"/>
      <w:lvlText w:val="•"/>
      <w:lvlJc w:val="left"/>
      <w:pPr>
        <w:tabs>
          <w:tab w:val="num" w:pos="2160"/>
        </w:tabs>
        <w:ind w:left="2160" w:hanging="360"/>
      </w:pPr>
      <w:rPr>
        <w:rFonts w:ascii="Arial" w:hAnsi="Arial" w:hint="default"/>
      </w:rPr>
    </w:lvl>
    <w:lvl w:ilvl="3" w:tplc="FBEAC64E" w:tentative="1">
      <w:start w:val="1"/>
      <w:numFmt w:val="bullet"/>
      <w:lvlText w:val="•"/>
      <w:lvlJc w:val="left"/>
      <w:pPr>
        <w:tabs>
          <w:tab w:val="num" w:pos="2880"/>
        </w:tabs>
        <w:ind w:left="2880" w:hanging="360"/>
      </w:pPr>
      <w:rPr>
        <w:rFonts w:ascii="Arial" w:hAnsi="Arial" w:hint="default"/>
      </w:rPr>
    </w:lvl>
    <w:lvl w:ilvl="4" w:tplc="19C29DCA" w:tentative="1">
      <w:start w:val="1"/>
      <w:numFmt w:val="bullet"/>
      <w:lvlText w:val="•"/>
      <w:lvlJc w:val="left"/>
      <w:pPr>
        <w:tabs>
          <w:tab w:val="num" w:pos="3600"/>
        </w:tabs>
        <w:ind w:left="3600" w:hanging="360"/>
      </w:pPr>
      <w:rPr>
        <w:rFonts w:ascii="Arial" w:hAnsi="Arial" w:hint="default"/>
      </w:rPr>
    </w:lvl>
    <w:lvl w:ilvl="5" w:tplc="F0CA3918" w:tentative="1">
      <w:start w:val="1"/>
      <w:numFmt w:val="bullet"/>
      <w:lvlText w:val="•"/>
      <w:lvlJc w:val="left"/>
      <w:pPr>
        <w:tabs>
          <w:tab w:val="num" w:pos="4320"/>
        </w:tabs>
        <w:ind w:left="4320" w:hanging="360"/>
      </w:pPr>
      <w:rPr>
        <w:rFonts w:ascii="Arial" w:hAnsi="Arial" w:hint="default"/>
      </w:rPr>
    </w:lvl>
    <w:lvl w:ilvl="6" w:tplc="B9D6E6D4" w:tentative="1">
      <w:start w:val="1"/>
      <w:numFmt w:val="bullet"/>
      <w:lvlText w:val="•"/>
      <w:lvlJc w:val="left"/>
      <w:pPr>
        <w:tabs>
          <w:tab w:val="num" w:pos="5040"/>
        </w:tabs>
        <w:ind w:left="5040" w:hanging="360"/>
      </w:pPr>
      <w:rPr>
        <w:rFonts w:ascii="Arial" w:hAnsi="Arial" w:hint="default"/>
      </w:rPr>
    </w:lvl>
    <w:lvl w:ilvl="7" w:tplc="E4F08CE4" w:tentative="1">
      <w:start w:val="1"/>
      <w:numFmt w:val="bullet"/>
      <w:lvlText w:val="•"/>
      <w:lvlJc w:val="left"/>
      <w:pPr>
        <w:tabs>
          <w:tab w:val="num" w:pos="5760"/>
        </w:tabs>
        <w:ind w:left="5760" w:hanging="360"/>
      </w:pPr>
      <w:rPr>
        <w:rFonts w:ascii="Arial" w:hAnsi="Arial" w:hint="default"/>
      </w:rPr>
    </w:lvl>
    <w:lvl w:ilvl="8" w:tplc="914C78F4"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C5058FC"/>
    <w:multiLevelType w:val="hybridMultilevel"/>
    <w:tmpl w:val="00D8B60A"/>
    <w:lvl w:ilvl="0" w:tplc="04090001">
      <w:start w:val="1"/>
      <w:numFmt w:val="bullet"/>
      <w:lvlText w:val=""/>
      <w:lvlJc w:val="left"/>
      <w:pPr>
        <w:ind w:left="420" w:hanging="420"/>
      </w:pPr>
      <w:rPr>
        <w:rFonts w:ascii="Wingdings" w:hAnsi="Wingdings" w:hint="default"/>
      </w:rPr>
    </w:lvl>
    <w:lvl w:ilvl="1" w:tplc="AABEE630">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0201687"/>
    <w:multiLevelType w:val="hybridMultilevel"/>
    <w:tmpl w:val="F2C4EC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8521B97"/>
    <w:multiLevelType w:val="hybridMultilevel"/>
    <w:tmpl w:val="5D4ED5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8B552D2"/>
    <w:multiLevelType w:val="hybridMultilevel"/>
    <w:tmpl w:val="0F36D05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8B73482"/>
    <w:multiLevelType w:val="hybridMultilevel"/>
    <w:tmpl w:val="F83A6C52"/>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8" w15:restartNumberingAfterBreak="0">
    <w:nsid w:val="5C660718"/>
    <w:multiLevelType w:val="hybridMultilevel"/>
    <w:tmpl w:val="BF5EEC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CDA6019"/>
    <w:multiLevelType w:val="hybridMultilevel"/>
    <w:tmpl w:val="B2107CA2"/>
    <w:lvl w:ilvl="0" w:tplc="06BEF302">
      <w:start w:val="1"/>
      <w:numFmt w:val="bullet"/>
      <w:lvlText w:val=""/>
      <w:lvlJc w:val="left"/>
      <w:pPr>
        <w:ind w:left="620" w:hanging="420"/>
      </w:pPr>
      <w:rPr>
        <w:rFonts w:ascii="Symbol" w:hAnsi="Symbol" w:hint="default"/>
        <w:lang w:val="en-GB"/>
      </w:rPr>
    </w:lvl>
    <w:lvl w:ilvl="1" w:tplc="04090003">
      <w:start w:val="1"/>
      <w:numFmt w:val="bullet"/>
      <w:lvlText w:val="o"/>
      <w:lvlJc w:val="left"/>
      <w:pPr>
        <w:ind w:left="1040" w:hanging="420"/>
      </w:pPr>
      <w:rPr>
        <w:rFonts w:ascii="Courier New" w:hAnsi="Courier New" w:cs="Courier New" w:hint="default"/>
      </w:rPr>
    </w:lvl>
    <w:lvl w:ilvl="2" w:tplc="C84487B0">
      <w:start w:val="2"/>
      <w:numFmt w:val="bullet"/>
      <w:lvlText w:val="-"/>
      <w:lvlJc w:val="left"/>
      <w:pPr>
        <w:ind w:left="1460" w:hanging="420"/>
      </w:pPr>
      <w:rPr>
        <w:rFonts w:ascii="Calibri" w:eastAsia="宋体" w:hAnsi="Calibri" w:cs="Calibri" w:hint="default"/>
      </w:rPr>
    </w:lvl>
    <w:lvl w:ilvl="3" w:tplc="04090009">
      <w:start w:val="1"/>
      <w:numFmt w:val="bullet"/>
      <w:lvlText w:val=""/>
      <w:lvlJc w:val="left"/>
      <w:pPr>
        <w:ind w:left="1880" w:hanging="420"/>
      </w:pPr>
      <w:rPr>
        <w:rFonts w:ascii="Wingdings" w:hAnsi="Wingdings" w:hint="default"/>
      </w:rPr>
    </w:lvl>
    <w:lvl w:ilvl="4" w:tplc="04090003">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0" w15:restartNumberingAfterBreak="0">
    <w:nsid w:val="5E8A216D"/>
    <w:multiLevelType w:val="hybridMultilevel"/>
    <w:tmpl w:val="1D98CDD6"/>
    <w:lvl w:ilvl="0" w:tplc="3A44A862">
      <w:start w:val="1"/>
      <w:numFmt w:val="bullet"/>
      <w:lvlText w:val="–"/>
      <w:lvlJc w:val="left"/>
      <w:pPr>
        <w:tabs>
          <w:tab w:val="num" w:pos="720"/>
        </w:tabs>
        <w:ind w:left="720" w:hanging="360"/>
      </w:pPr>
      <w:rPr>
        <w:rFonts w:ascii="Arial" w:hAnsi="Arial" w:hint="default"/>
      </w:rPr>
    </w:lvl>
    <w:lvl w:ilvl="1" w:tplc="4D784928">
      <w:start w:val="1"/>
      <w:numFmt w:val="bullet"/>
      <w:lvlText w:val="–"/>
      <w:lvlJc w:val="left"/>
      <w:pPr>
        <w:tabs>
          <w:tab w:val="num" w:pos="1440"/>
        </w:tabs>
        <w:ind w:left="1440" w:hanging="360"/>
      </w:pPr>
      <w:rPr>
        <w:rFonts w:ascii="Arial" w:hAnsi="Arial" w:hint="default"/>
      </w:rPr>
    </w:lvl>
    <w:lvl w:ilvl="2" w:tplc="E3FA70FC" w:tentative="1">
      <w:start w:val="1"/>
      <w:numFmt w:val="bullet"/>
      <w:lvlText w:val="–"/>
      <w:lvlJc w:val="left"/>
      <w:pPr>
        <w:tabs>
          <w:tab w:val="num" w:pos="2160"/>
        </w:tabs>
        <w:ind w:left="2160" w:hanging="360"/>
      </w:pPr>
      <w:rPr>
        <w:rFonts w:ascii="Arial" w:hAnsi="Arial" w:hint="default"/>
      </w:rPr>
    </w:lvl>
    <w:lvl w:ilvl="3" w:tplc="D86AE47A" w:tentative="1">
      <w:start w:val="1"/>
      <w:numFmt w:val="bullet"/>
      <w:lvlText w:val="–"/>
      <w:lvlJc w:val="left"/>
      <w:pPr>
        <w:tabs>
          <w:tab w:val="num" w:pos="2880"/>
        </w:tabs>
        <w:ind w:left="2880" w:hanging="360"/>
      </w:pPr>
      <w:rPr>
        <w:rFonts w:ascii="Arial" w:hAnsi="Arial" w:hint="default"/>
      </w:rPr>
    </w:lvl>
    <w:lvl w:ilvl="4" w:tplc="AC0A77B4" w:tentative="1">
      <w:start w:val="1"/>
      <w:numFmt w:val="bullet"/>
      <w:lvlText w:val="–"/>
      <w:lvlJc w:val="left"/>
      <w:pPr>
        <w:tabs>
          <w:tab w:val="num" w:pos="3600"/>
        </w:tabs>
        <w:ind w:left="3600" w:hanging="360"/>
      </w:pPr>
      <w:rPr>
        <w:rFonts w:ascii="Arial" w:hAnsi="Arial" w:hint="default"/>
      </w:rPr>
    </w:lvl>
    <w:lvl w:ilvl="5" w:tplc="C2780198" w:tentative="1">
      <w:start w:val="1"/>
      <w:numFmt w:val="bullet"/>
      <w:lvlText w:val="–"/>
      <w:lvlJc w:val="left"/>
      <w:pPr>
        <w:tabs>
          <w:tab w:val="num" w:pos="4320"/>
        </w:tabs>
        <w:ind w:left="4320" w:hanging="360"/>
      </w:pPr>
      <w:rPr>
        <w:rFonts w:ascii="Arial" w:hAnsi="Arial" w:hint="default"/>
      </w:rPr>
    </w:lvl>
    <w:lvl w:ilvl="6" w:tplc="76E0EAAA" w:tentative="1">
      <w:start w:val="1"/>
      <w:numFmt w:val="bullet"/>
      <w:lvlText w:val="–"/>
      <w:lvlJc w:val="left"/>
      <w:pPr>
        <w:tabs>
          <w:tab w:val="num" w:pos="5040"/>
        </w:tabs>
        <w:ind w:left="5040" w:hanging="360"/>
      </w:pPr>
      <w:rPr>
        <w:rFonts w:ascii="Arial" w:hAnsi="Arial" w:hint="default"/>
      </w:rPr>
    </w:lvl>
    <w:lvl w:ilvl="7" w:tplc="1EAE6C4E" w:tentative="1">
      <w:start w:val="1"/>
      <w:numFmt w:val="bullet"/>
      <w:lvlText w:val="–"/>
      <w:lvlJc w:val="left"/>
      <w:pPr>
        <w:tabs>
          <w:tab w:val="num" w:pos="5760"/>
        </w:tabs>
        <w:ind w:left="5760" w:hanging="360"/>
      </w:pPr>
      <w:rPr>
        <w:rFonts w:ascii="Arial" w:hAnsi="Arial" w:hint="default"/>
      </w:rPr>
    </w:lvl>
    <w:lvl w:ilvl="8" w:tplc="8A2C5E14"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F5473C7"/>
    <w:multiLevelType w:val="hybridMultilevel"/>
    <w:tmpl w:val="F4E0BA56"/>
    <w:lvl w:ilvl="0" w:tplc="92403D00">
      <w:start w:val="4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3" w15:restartNumberingAfterBreak="0">
    <w:nsid w:val="6A690994"/>
    <w:multiLevelType w:val="hybridMultilevel"/>
    <w:tmpl w:val="666CD36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C525BDA"/>
    <w:multiLevelType w:val="hybridMultilevel"/>
    <w:tmpl w:val="1ADE2198"/>
    <w:lvl w:ilvl="0" w:tplc="04090005">
      <w:start w:val="1"/>
      <w:numFmt w:val="bullet"/>
      <w:lvlText w:val=""/>
      <w:lvlJc w:val="left"/>
      <w:pPr>
        <w:ind w:left="769" w:hanging="360"/>
      </w:pPr>
      <w:rPr>
        <w:rFonts w:ascii="Wingdings" w:hAnsi="Wingdings" w:hint="default"/>
      </w:rPr>
    </w:lvl>
    <w:lvl w:ilvl="1" w:tplc="04090003" w:tentative="1">
      <w:start w:val="1"/>
      <w:numFmt w:val="bullet"/>
      <w:lvlText w:val="o"/>
      <w:lvlJc w:val="left"/>
      <w:pPr>
        <w:ind w:left="1489" w:hanging="360"/>
      </w:pPr>
      <w:rPr>
        <w:rFonts w:ascii="Courier New" w:hAnsi="Courier New" w:cs="Courier New" w:hint="default"/>
      </w:rPr>
    </w:lvl>
    <w:lvl w:ilvl="2" w:tplc="04090005" w:tentative="1">
      <w:start w:val="1"/>
      <w:numFmt w:val="bullet"/>
      <w:lvlText w:val=""/>
      <w:lvlJc w:val="left"/>
      <w:pPr>
        <w:ind w:left="2209" w:hanging="360"/>
      </w:pPr>
      <w:rPr>
        <w:rFonts w:ascii="Wingdings" w:hAnsi="Wingdings" w:hint="default"/>
      </w:rPr>
    </w:lvl>
    <w:lvl w:ilvl="3" w:tplc="04090001" w:tentative="1">
      <w:start w:val="1"/>
      <w:numFmt w:val="bullet"/>
      <w:lvlText w:val=""/>
      <w:lvlJc w:val="left"/>
      <w:pPr>
        <w:ind w:left="2929" w:hanging="360"/>
      </w:pPr>
      <w:rPr>
        <w:rFonts w:ascii="Symbol" w:hAnsi="Symbol" w:hint="default"/>
      </w:rPr>
    </w:lvl>
    <w:lvl w:ilvl="4" w:tplc="04090003" w:tentative="1">
      <w:start w:val="1"/>
      <w:numFmt w:val="bullet"/>
      <w:lvlText w:val="o"/>
      <w:lvlJc w:val="left"/>
      <w:pPr>
        <w:ind w:left="3649" w:hanging="360"/>
      </w:pPr>
      <w:rPr>
        <w:rFonts w:ascii="Courier New" w:hAnsi="Courier New" w:cs="Courier New" w:hint="default"/>
      </w:rPr>
    </w:lvl>
    <w:lvl w:ilvl="5" w:tplc="04090005" w:tentative="1">
      <w:start w:val="1"/>
      <w:numFmt w:val="bullet"/>
      <w:lvlText w:val=""/>
      <w:lvlJc w:val="left"/>
      <w:pPr>
        <w:ind w:left="4369" w:hanging="360"/>
      </w:pPr>
      <w:rPr>
        <w:rFonts w:ascii="Wingdings" w:hAnsi="Wingdings" w:hint="default"/>
      </w:rPr>
    </w:lvl>
    <w:lvl w:ilvl="6" w:tplc="04090001" w:tentative="1">
      <w:start w:val="1"/>
      <w:numFmt w:val="bullet"/>
      <w:lvlText w:val=""/>
      <w:lvlJc w:val="left"/>
      <w:pPr>
        <w:ind w:left="5089" w:hanging="360"/>
      </w:pPr>
      <w:rPr>
        <w:rFonts w:ascii="Symbol" w:hAnsi="Symbol" w:hint="default"/>
      </w:rPr>
    </w:lvl>
    <w:lvl w:ilvl="7" w:tplc="04090003" w:tentative="1">
      <w:start w:val="1"/>
      <w:numFmt w:val="bullet"/>
      <w:lvlText w:val="o"/>
      <w:lvlJc w:val="left"/>
      <w:pPr>
        <w:ind w:left="5809" w:hanging="360"/>
      </w:pPr>
      <w:rPr>
        <w:rFonts w:ascii="Courier New" w:hAnsi="Courier New" w:cs="Courier New" w:hint="default"/>
      </w:rPr>
    </w:lvl>
    <w:lvl w:ilvl="8" w:tplc="04090005" w:tentative="1">
      <w:start w:val="1"/>
      <w:numFmt w:val="bullet"/>
      <w:lvlText w:val=""/>
      <w:lvlJc w:val="left"/>
      <w:pPr>
        <w:ind w:left="6529" w:hanging="360"/>
      </w:pPr>
      <w:rPr>
        <w:rFonts w:ascii="Wingdings" w:hAnsi="Wingdings" w:hint="default"/>
      </w:rPr>
    </w:lvl>
  </w:abstractNum>
  <w:abstractNum w:abstractNumId="35" w15:restartNumberingAfterBreak="0">
    <w:nsid w:val="6CE73331"/>
    <w:multiLevelType w:val="hybridMultilevel"/>
    <w:tmpl w:val="4A201CB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025056C"/>
    <w:multiLevelType w:val="hybridMultilevel"/>
    <w:tmpl w:val="727EC2AE"/>
    <w:lvl w:ilvl="0" w:tplc="04090001">
      <w:start w:val="1"/>
      <w:numFmt w:val="bullet"/>
      <w:lvlText w:val=""/>
      <w:lvlJc w:val="left"/>
      <w:pPr>
        <w:ind w:left="420" w:hanging="420"/>
      </w:pPr>
      <w:rPr>
        <w:rFonts w:ascii="Wingdings" w:hAnsi="Wingdings" w:hint="default"/>
      </w:rPr>
    </w:lvl>
    <w:lvl w:ilvl="1" w:tplc="06BEF302">
      <w:start w:val="1"/>
      <w:numFmt w:val="bullet"/>
      <w:lvlText w:val=""/>
      <w:lvlJc w:val="left"/>
      <w:pPr>
        <w:ind w:left="840" w:hanging="420"/>
      </w:pPr>
      <w:rPr>
        <w:rFonts w:ascii="Symbol" w:hAnsi="Symbol" w:hint="default"/>
        <w:lang w:val="en-GB"/>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0CE6A26"/>
    <w:multiLevelType w:val="hybridMultilevel"/>
    <w:tmpl w:val="25BC19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1CD1D5B"/>
    <w:multiLevelType w:val="hybridMultilevel"/>
    <w:tmpl w:val="D39A48E2"/>
    <w:lvl w:ilvl="0" w:tplc="870C4D2E">
      <w:start w:val="1"/>
      <w:numFmt w:val="bullet"/>
      <w:lvlText w:val=""/>
      <w:lvlJc w:val="left"/>
      <w:pPr>
        <w:tabs>
          <w:tab w:val="num" w:pos="720"/>
        </w:tabs>
        <w:ind w:left="720" w:hanging="360"/>
      </w:pPr>
      <w:rPr>
        <w:rFonts w:ascii="Symbol" w:hAnsi="Symbol" w:hint="default"/>
      </w:rPr>
    </w:lvl>
    <w:lvl w:ilvl="1" w:tplc="75F832AA" w:tentative="1">
      <w:start w:val="1"/>
      <w:numFmt w:val="bullet"/>
      <w:lvlText w:val=""/>
      <w:lvlJc w:val="left"/>
      <w:pPr>
        <w:tabs>
          <w:tab w:val="num" w:pos="1440"/>
        </w:tabs>
        <w:ind w:left="1440" w:hanging="360"/>
      </w:pPr>
      <w:rPr>
        <w:rFonts w:ascii="Symbol" w:hAnsi="Symbol" w:hint="default"/>
      </w:rPr>
    </w:lvl>
    <w:lvl w:ilvl="2" w:tplc="F69ED426" w:tentative="1">
      <w:start w:val="1"/>
      <w:numFmt w:val="bullet"/>
      <w:lvlText w:val=""/>
      <w:lvlJc w:val="left"/>
      <w:pPr>
        <w:tabs>
          <w:tab w:val="num" w:pos="2160"/>
        </w:tabs>
        <w:ind w:left="2160" w:hanging="360"/>
      </w:pPr>
      <w:rPr>
        <w:rFonts w:ascii="Symbol" w:hAnsi="Symbol" w:hint="default"/>
      </w:rPr>
    </w:lvl>
    <w:lvl w:ilvl="3" w:tplc="6C6A7646" w:tentative="1">
      <w:start w:val="1"/>
      <w:numFmt w:val="bullet"/>
      <w:lvlText w:val=""/>
      <w:lvlJc w:val="left"/>
      <w:pPr>
        <w:tabs>
          <w:tab w:val="num" w:pos="2880"/>
        </w:tabs>
        <w:ind w:left="2880" w:hanging="360"/>
      </w:pPr>
      <w:rPr>
        <w:rFonts w:ascii="Symbol" w:hAnsi="Symbol" w:hint="default"/>
      </w:rPr>
    </w:lvl>
    <w:lvl w:ilvl="4" w:tplc="016C07EA" w:tentative="1">
      <w:start w:val="1"/>
      <w:numFmt w:val="bullet"/>
      <w:lvlText w:val=""/>
      <w:lvlJc w:val="left"/>
      <w:pPr>
        <w:tabs>
          <w:tab w:val="num" w:pos="3600"/>
        </w:tabs>
        <w:ind w:left="3600" w:hanging="360"/>
      </w:pPr>
      <w:rPr>
        <w:rFonts w:ascii="Symbol" w:hAnsi="Symbol" w:hint="default"/>
      </w:rPr>
    </w:lvl>
    <w:lvl w:ilvl="5" w:tplc="FF924074" w:tentative="1">
      <w:start w:val="1"/>
      <w:numFmt w:val="bullet"/>
      <w:lvlText w:val=""/>
      <w:lvlJc w:val="left"/>
      <w:pPr>
        <w:tabs>
          <w:tab w:val="num" w:pos="4320"/>
        </w:tabs>
        <w:ind w:left="4320" w:hanging="360"/>
      </w:pPr>
      <w:rPr>
        <w:rFonts w:ascii="Symbol" w:hAnsi="Symbol" w:hint="default"/>
      </w:rPr>
    </w:lvl>
    <w:lvl w:ilvl="6" w:tplc="2A4CEC14" w:tentative="1">
      <w:start w:val="1"/>
      <w:numFmt w:val="bullet"/>
      <w:lvlText w:val=""/>
      <w:lvlJc w:val="left"/>
      <w:pPr>
        <w:tabs>
          <w:tab w:val="num" w:pos="5040"/>
        </w:tabs>
        <w:ind w:left="5040" w:hanging="360"/>
      </w:pPr>
      <w:rPr>
        <w:rFonts w:ascii="Symbol" w:hAnsi="Symbol" w:hint="default"/>
      </w:rPr>
    </w:lvl>
    <w:lvl w:ilvl="7" w:tplc="46F8E932" w:tentative="1">
      <w:start w:val="1"/>
      <w:numFmt w:val="bullet"/>
      <w:lvlText w:val=""/>
      <w:lvlJc w:val="left"/>
      <w:pPr>
        <w:tabs>
          <w:tab w:val="num" w:pos="5760"/>
        </w:tabs>
        <w:ind w:left="5760" w:hanging="360"/>
      </w:pPr>
      <w:rPr>
        <w:rFonts w:ascii="Symbol" w:hAnsi="Symbol" w:hint="default"/>
      </w:rPr>
    </w:lvl>
    <w:lvl w:ilvl="8" w:tplc="A7E6A984" w:tentative="1">
      <w:start w:val="1"/>
      <w:numFmt w:val="bullet"/>
      <w:lvlText w:val=""/>
      <w:lvlJc w:val="left"/>
      <w:pPr>
        <w:tabs>
          <w:tab w:val="num" w:pos="6480"/>
        </w:tabs>
        <w:ind w:left="6480" w:hanging="360"/>
      </w:pPr>
      <w:rPr>
        <w:rFonts w:ascii="Symbol" w:hAnsi="Symbol" w:hint="default"/>
      </w:rPr>
    </w:lvl>
  </w:abstractNum>
  <w:abstractNum w:abstractNumId="39" w15:restartNumberingAfterBreak="0">
    <w:nsid w:val="721010B6"/>
    <w:multiLevelType w:val="hybridMultilevel"/>
    <w:tmpl w:val="3A4003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5C54FAD"/>
    <w:multiLevelType w:val="hybridMultilevel"/>
    <w:tmpl w:val="CE16C27A"/>
    <w:lvl w:ilvl="0" w:tplc="6D749DC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1" w15:restartNumberingAfterBreak="0">
    <w:nsid w:val="7B082D87"/>
    <w:multiLevelType w:val="hybridMultilevel"/>
    <w:tmpl w:val="9F2CC1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E4E442E"/>
    <w:multiLevelType w:val="hybridMultilevel"/>
    <w:tmpl w:val="C85609B8"/>
    <w:lvl w:ilvl="0" w:tplc="56E276C0">
      <w:start w:val="1"/>
      <w:numFmt w:val="bullet"/>
      <w:lvlText w:val="•"/>
      <w:lvlJc w:val="left"/>
      <w:pPr>
        <w:tabs>
          <w:tab w:val="num" w:pos="360"/>
        </w:tabs>
        <w:ind w:left="360" w:hanging="360"/>
      </w:pPr>
      <w:rPr>
        <w:rFonts w:ascii="Arial" w:hAnsi="Arial" w:hint="default"/>
      </w:rPr>
    </w:lvl>
    <w:lvl w:ilvl="1" w:tplc="31F4AABE">
      <w:numFmt w:val="bullet"/>
      <w:lvlText w:val="‒"/>
      <w:lvlJc w:val="left"/>
      <w:pPr>
        <w:tabs>
          <w:tab w:val="num" w:pos="1080"/>
        </w:tabs>
        <w:ind w:left="1080" w:hanging="360"/>
      </w:pPr>
      <w:rPr>
        <w:rFonts w:ascii="SamsungOne 400" w:hAnsi="SamsungOne 400" w:hint="default"/>
      </w:rPr>
    </w:lvl>
    <w:lvl w:ilvl="2" w:tplc="C1625740" w:tentative="1">
      <w:start w:val="1"/>
      <w:numFmt w:val="bullet"/>
      <w:lvlText w:val="•"/>
      <w:lvlJc w:val="left"/>
      <w:pPr>
        <w:tabs>
          <w:tab w:val="num" w:pos="1800"/>
        </w:tabs>
        <w:ind w:left="1800" w:hanging="360"/>
      </w:pPr>
      <w:rPr>
        <w:rFonts w:ascii="Arial" w:hAnsi="Arial" w:hint="default"/>
      </w:rPr>
    </w:lvl>
    <w:lvl w:ilvl="3" w:tplc="CCECFCDC" w:tentative="1">
      <w:start w:val="1"/>
      <w:numFmt w:val="bullet"/>
      <w:lvlText w:val="•"/>
      <w:lvlJc w:val="left"/>
      <w:pPr>
        <w:tabs>
          <w:tab w:val="num" w:pos="2520"/>
        </w:tabs>
        <w:ind w:left="2520" w:hanging="360"/>
      </w:pPr>
      <w:rPr>
        <w:rFonts w:ascii="Arial" w:hAnsi="Arial" w:hint="default"/>
      </w:rPr>
    </w:lvl>
    <w:lvl w:ilvl="4" w:tplc="38068C7C" w:tentative="1">
      <w:start w:val="1"/>
      <w:numFmt w:val="bullet"/>
      <w:lvlText w:val="•"/>
      <w:lvlJc w:val="left"/>
      <w:pPr>
        <w:tabs>
          <w:tab w:val="num" w:pos="3240"/>
        </w:tabs>
        <w:ind w:left="3240" w:hanging="360"/>
      </w:pPr>
      <w:rPr>
        <w:rFonts w:ascii="Arial" w:hAnsi="Arial" w:hint="default"/>
      </w:rPr>
    </w:lvl>
    <w:lvl w:ilvl="5" w:tplc="17A0C0DA" w:tentative="1">
      <w:start w:val="1"/>
      <w:numFmt w:val="bullet"/>
      <w:lvlText w:val="•"/>
      <w:lvlJc w:val="left"/>
      <w:pPr>
        <w:tabs>
          <w:tab w:val="num" w:pos="3960"/>
        </w:tabs>
        <w:ind w:left="3960" w:hanging="360"/>
      </w:pPr>
      <w:rPr>
        <w:rFonts w:ascii="Arial" w:hAnsi="Arial" w:hint="default"/>
      </w:rPr>
    </w:lvl>
    <w:lvl w:ilvl="6" w:tplc="1E1A53E4" w:tentative="1">
      <w:start w:val="1"/>
      <w:numFmt w:val="bullet"/>
      <w:lvlText w:val="•"/>
      <w:lvlJc w:val="left"/>
      <w:pPr>
        <w:tabs>
          <w:tab w:val="num" w:pos="4680"/>
        </w:tabs>
        <w:ind w:left="4680" w:hanging="360"/>
      </w:pPr>
      <w:rPr>
        <w:rFonts w:ascii="Arial" w:hAnsi="Arial" w:hint="default"/>
      </w:rPr>
    </w:lvl>
    <w:lvl w:ilvl="7" w:tplc="DD1AADE6" w:tentative="1">
      <w:start w:val="1"/>
      <w:numFmt w:val="bullet"/>
      <w:lvlText w:val="•"/>
      <w:lvlJc w:val="left"/>
      <w:pPr>
        <w:tabs>
          <w:tab w:val="num" w:pos="5400"/>
        </w:tabs>
        <w:ind w:left="5400" w:hanging="360"/>
      </w:pPr>
      <w:rPr>
        <w:rFonts w:ascii="Arial" w:hAnsi="Arial" w:hint="default"/>
      </w:rPr>
    </w:lvl>
    <w:lvl w:ilvl="8" w:tplc="D6309514" w:tentative="1">
      <w:start w:val="1"/>
      <w:numFmt w:val="bullet"/>
      <w:lvlText w:val="•"/>
      <w:lvlJc w:val="left"/>
      <w:pPr>
        <w:tabs>
          <w:tab w:val="num" w:pos="6120"/>
        </w:tabs>
        <w:ind w:left="6120" w:hanging="360"/>
      </w:pPr>
      <w:rPr>
        <w:rFonts w:ascii="Arial" w:hAnsi="Arial" w:hint="default"/>
      </w:rPr>
    </w:lvl>
  </w:abstractNum>
  <w:abstractNum w:abstractNumId="43" w15:restartNumberingAfterBreak="0">
    <w:nsid w:val="7F0E7E9D"/>
    <w:multiLevelType w:val="hybridMultilevel"/>
    <w:tmpl w:val="5104673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32"/>
  </w:num>
  <w:num w:numId="3">
    <w:abstractNumId w:val="25"/>
  </w:num>
  <w:num w:numId="4">
    <w:abstractNumId w:val="1"/>
  </w:num>
  <w:num w:numId="5">
    <w:abstractNumId w:val="40"/>
  </w:num>
  <w:num w:numId="6">
    <w:abstractNumId w:val="17"/>
  </w:num>
  <w:num w:numId="7">
    <w:abstractNumId w:val="0"/>
  </w:num>
  <w:num w:numId="8">
    <w:abstractNumId w:val="34"/>
  </w:num>
  <w:num w:numId="9">
    <w:abstractNumId w:val="35"/>
  </w:num>
  <w:num w:numId="10">
    <w:abstractNumId w:val="43"/>
  </w:num>
  <w:num w:numId="11">
    <w:abstractNumId w:val="31"/>
  </w:num>
  <w:num w:numId="12">
    <w:abstractNumId w:val="39"/>
  </w:num>
  <w:num w:numId="13">
    <w:abstractNumId w:val="29"/>
  </w:num>
  <w:num w:numId="14">
    <w:abstractNumId w:val="3"/>
  </w:num>
  <w:num w:numId="15">
    <w:abstractNumId w:val="19"/>
  </w:num>
  <w:num w:numId="16">
    <w:abstractNumId w:val="27"/>
  </w:num>
  <w:num w:numId="17">
    <w:abstractNumId w:val="28"/>
  </w:num>
  <w:num w:numId="18">
    <w:abstractNumId w:val="15"/>
  </w:num>
  <w:num w:numId="19">
    <w:abstractNumId w:val="38"/>
  </w:num>
  <w:num w:numId="20">
    <w:abstractNumId w:val="6"/>
  </w:num>
  <w:num w:numId="21">
    <w:abstractNumId w:val="37"/>
  </w:num>
  <w:num w:numId="22">
    <w:abstractNumId w:val="41"/>
  </w:num>
  <w:num w:numId="23">
    <w:abstractNumId w:val="7"/>
  </w:num>
  <w:num w:numId="24">
    <w:abstractNumId w:val="22"/>
  </w:num>
  <w:num w:numId="25">
    <w:abstractNumId w:val="9"/>
  </w:num>
  <w:num w:numId="26">
    <w:abstractNumId w:val="14"/>
  </w:num>
  <w:num w:numId="27">
    <w:abstractNumId w:val="4"/>
  </w:num>
  <w:num w:numId="28">
    <w:abstractNumId w:val="42"/>
  </w:num>
  <w:num w:numId="29">
    <w:abstractNumId w:val="2"/>
  </w:num>
  <w:num w:numId="30">
    <w:abstractNumId w:val="20"/>
  </w:num>
  <w:num w:numId="31">
    <w:abstractNumId w:val="30"/>
  </w:num>
  <w:num w:numId="32">
    <w:abstractNumId w:val="16"/>
  </w:num>
  <w:num w:numId="33">
    <w:abstractNumId w:val="10"/>
  </w:num>
  <w:num w:numId="34">
    <w:abstractNumId w:val="8"/>
  </w:num>
  <w:num w:numId="35">
    <w:abstractNumId w:val="5"/>
  </w:num>
  <w:num w:numId="36">
    <w:abstractNumId w:val="24"/>
  </w:num>
  <w:num w:numId="37">
    <w:abstractNumId w:val="26"/>
  </w:num>
  <w:num w:numId="38">
    <w:abstractNumId w:val="13"/>
  </w:num>
  <w:num w:numId="39">
    <w:abstractNumId w:val="33"/>
  </w:num>
  <w:num w:numId="40">
    <w:abstractNumId w:val="11"/>
  </w:num>
  <w:num w:numId="41">
    <w:abstractNumId w:val="18"/>
  </w:num>
  <w:num w:numId="42">
    <w:abstractNumId w:val="12"/>
  </w:num>
  <w:num w:numId="43">
    <w:abstractNumId w:val="23"/>
  </w:num>
  <w:num w:numId="44">
    <w:abstractNumId w:val="36"/>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ri J. Vasenkari (Nokia)">
    <w15:presenceInfo w15:providerId="AD" w15:userId="S::petri.j.vasenkari@nokia.com::45ab63b8-482e-4d1b-9753-9204e852db48"/>
  </w15:person>
  <w15:person w15:author="Haijie Qiu/Performance &amp; Regulation Standard Lab /SRC-Beijing/Principal Engineer/Samsung Electronics">
    <w15:presenceInfo w15:providerId="AD" w15:userId="S-1-5-21-1569490900-2152479555-3239727262-32099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223F"/>
    <w:rsid w:val="0000390D"/>
    <w:rsid w:val="00004165"/>
    <w:rsid w:val="0000707D"/>
    <w:rsid w:val="00012A97"/>
    <w:rsid w:val="00014BD4"/>
    <w:rsid w:val="0001661A"/>
    <w:rsid w:val="00020C56"/>
    <w:rsid w:val="000212C3"/>
    <w:rsid w:val="00026ACC"/>
    <w:rsid w:val="00030B9D"/>
    <w:rsid w:val="00031573"/>
    <w:rsid w:val="0003171D"/>
    <w:rsid w:val="00031C1D"/>
    <w:rsid w:val="00032320"/>
    <w:rsid w:val="000354B4"/>
    <w:rsid w:val="00035C50"/>
    <w:rsid w:val="00043BD4"/>
    <w:rsid w:val="000457A1"/>
    <w:rsid w:val="00047C6A"/>
    <w:rsid w:val="00050001"/>
    <w:rsid w:val="00052041"/>
    <w:rsid w:val="0005326A"/>
    <w:rsid w:val="0005447B"/>
    <w:rsid w:val="00056590"/>
    <w:rsid w:val="000618FB"/>
    <w:rsid w:val="0006266D"/>
    <w:rsid w:val="00065506"/>
    <w:rsid w:val="000662CB"/>
    <w:rsid w:val="0007073C"/>
    <w:rsid w:val="0007382E"/>
    <w:rsid w:val="00074700"/>
    <w:rsid w:val="00075522"/>
    <w:rsid w:val="00076096"/>
    <w:rsid w:val="000766E1"/>
    <w:rsid w:val="00077FF6"/>
    <w:rsid w:val="00080567"/>
    <w:rsid w:val="0008099C"/>
    <w:rsid w:val="00080D82"/>
    <w:rsid w:val="00081692"/>
    <w:rsid w:val="00082C46"/>
    <w:rsid w:val="000843E4"/>
    <w:rsid w:val="00085A0E"/>
    <w:rsid w:val="00087548"/>
    <w:rsid w:val="00093E7E"/>
    <w:rsid w:val="0009497C"/>
    <w:rsid w:val="00095AFC"/>
    <w:rsid w:val="000A1830"/>
    <w:rsid w:val="000A2533"/>
    <w:rsid w:val="000A3DE4"/>
    <w:rsid w:val="000A4121"/>
    <w:rsid w:val="000A4AA3"/>
    <w:rsid w:val="000A550E"/>
    <w:rsid w:val="000A7717"/>
    <w:rsid w:val="000A7CFE"/>
    <w:rsid w:val="000B0960"/>
    <w:rsid w:val="000B1A55"/>
    <w:rsid w:val="000B1EDF"/>
    <w:rsid w:val="000B20BB"/>
    <w:rsid w:val="000B2EE5"/>
    <w:rsid w:val="000B2EF6"/>
    <w:rsid w:val="000B2FA6"/>
    <w:rsid w:val="000B4AA0"/>
    <w:rsid w:val="000C2553"/>
    <w:rsid w:val="000C38C3"/>
    <w:rsid w:val="000C5C42"/>
    <w:rsid w:val="000C758B"/>
    <w:rsid w:val="000C75FE"/>
    <w:rsid w:val="000D09FD"/>
    <w:rsid w:val="000D0F50"/>
    <w:rsid w:val="000D1436"/>
    <w:rsid w:val="000D44FB"/>
    <w:rsid w:val="000D574B"/>
    <w:rsid w:val="000D5EE7"/>
    <w:rsid w:val="000D6CFC"/>
    <w:rsid w:val="000E12FE"/>
    <w:rsid w:val="000E2D93"/>
    <w:rsid w:val="000E3A9E"/>
    <w:rsid w:val="000E537B"/>
    <w:rsid w:val="000E57D0"/>
    <w:rsid w:val="000E7858"/>
    <w:rsid w:val="000F1688"/>
    <w:rsid w:val="000F259D"/>
    <w:rsid w:val="000F3305"/>
    <w:rsid w:val="000F39CA"/>
    <w:rsid w:val="000F3CA5"/>
    <w:rsid w:val="000F76CA"/>
    <w:rsid w:val="000F7D22"/>
    <w:rsid w:val="0010302B"/>
    <w:rsid w:val="001044B2"/>
    <w:rsid w:val="00104F07"/>
    <w:rsid w:val="00107210"/>
    <w:rsid w:val="00107927"/>
    <w:rsid w:val="00107A33"/>
    <w:rsid w:val="00110E26"/>
    <w:rsid w:val="00111321"/>
    <w:rsid w:val="00111F0D"/>
    <w:rsid w:val="00114C0A"/>
    <w:rsid w:val="00114EEC"/>
    <w:rsid w:val="00117BD6"/>
    <w:rsid w:val="001200CB"/>
    <w:rsid w:val="001206C2"/>
    <w:rsid w:val="00121978"/>
    <w:rsid w:val="0012284F"/>
    <w:rsid w:val="00123422"/>
    <w:rsid w:val="00124B6A"/>
    <w:rsid w:val="0012606F"/>
    <w:rsid w:val="0012680B"/>
    <w:rsid w:val="0013241B"/>
    <w:rsid w:val="00136D4C"/>
    <w:rsid w:val="00142538"/>
    <w:rsid w:val="00142BB9"/>
    <w:rsid w:val="00144600"/>
    <w:rsid w:val="00144F96"/>
    <w:rsid w:val="00145A0F"/>
    <w:rsid w:val="00145AF7"/>
    <w:rsid w:val="00151EAC"/>
    <w:rsid w:val="00153528"/>
    <w:rsid w:val="00153F1B"/>
    <w:rsid w:val="00154899"/>
    <w:rsid w:val="00154E68"/>
    <w:rsid w:val="0015705E"/>
    <w:rsid w:val="001601C4"/>
    <w:rsid w:val="001609D3"/>
    <w:rsid w:val="001611BD"/>
    <w:rsid w:val="00162548"/>
    <w:rsid w:val="00164FBD"/>
    <w:rsid w:val="0016577C"/>
    <w:rsid w:val="001675AE"/>
    <w:rsid w:val="00172183"/>
    <w:rsid w:val="001730CF"/>
    <w:rsid w:val="001751AB"/>
    <w:rsid w:val="00175376"/>
    <w:rsid w:val="00175708"/>
    <w:rsid w:val="00175A3F"/>
    <w:rsid w:val="00176681"/>
    <w:rsid w:val="00180B2B"/>
    <w:rsid w:val="00180E09"/>
    <w:rsid w:val="001825AE"/>
    <w:rsid w:val="001829AA"/>
    <w:rsid w:val="001834D9"/>
    <w:rsid w:val="00183D4C"/>
    <w:rsid w:val="00183F6D"/>
    <w:rsid w:val="001842EC"/>
    <w:rsid w:val="0018670E"/>
    <w:rsid w:val="001900DB"/>
    <w:rsid w:val="00191A74"/>
    <w:rsid w:val="0019219A"/>
    <w:rsid w:val="00192DE9"/>
    <w:rsid w:val="00194CAC"/>
    <w:rsid w:val="00195077"/>
    <w:rsid w:val="00195939"/>
    <w:rsid w:val="001A033F"/>
    <w:rsid w:val="001A08AA"/>
    <w:rsid w:val="001A22A5"/>
    <w:rsid w:val="001A2422"/>
    <w:rsid w:val="001A44C8"/>
    <w:rsid w:val="001A59CB"/>
    <w:rsid w:val="001B313A"/>
    <w:rsid w:val="001B48ED"/>
    <w:rsid w:val="001B6595"/>
    <w:rsid w:val="001B7991"/>
    <w:rsid w:val="001C0523"/>
    <w:rsid w:val="001C053A"/>
    <w:rsid w:val="001C1409"/>
    <w:rsid w:val="001C2AE6"/>
    <w:rsid w:val="001C4A89"/>
    <w:rsid w:val="001C5F4F"/>
    <w:rsid w:val="001C6177"/>
    <w:rsid w:val="001D0363"/>
    <w:rsid w:val="001D12B4"/>
    <w:rsid w:val="001D1A40"/>
    <w:rsid w:val="001D4BBB"/>
    <w:rsid w:val="001D6441"/>
    <w:rsid w:val="001D7D94"/>
    <w:rsid w:val="001E0A28"/>
    <w:rsid w:val="001E4218"/>
    <w:rsid w:val="001E659F"/>
    <w:rsid w:val="001F0B20"/>
    <w:rsid w:val="001F1849"/>
    <w:rsid w:val="001F2A64"/>
    <w:rsid w:val="00200A62"/>
    <w:rsid w:val="002013CB"/>
    <w:rsid w:val="00203740"/>
    <w:rsid w:val="002062DB"/>
    <w:rsid w:val="0021041A"/>
    <w:rsid w:val="00210F1C"/>
    <w:rsid w:val="00211C8C"/>
    <w:rsid w:val="002138EA"/>
    <w:rsid w:val="002139EA"/>
    <w:rsid w:val="00213F84"/>
    <w:rsid w:val="0021494B"/>
    <w:rsid w:val="00214FBD"/>
    <w:rsid w:val="00214FEB"/>
    <w:rsid w:val="00215A95"/>
    <w:rsid w:val="00215FF9"/>
    <w:rsid w:val="00220423"/>
    <w:rsid w:val="002206D9"/>
    <w:rsid w:val="00221E08"/>
    <w:rsid w:val="00222897"/>
    <w:rsid w:val="00222B0C"/>
    <w:rsid w:val="00223F35"/>
    <w:rsid w:val="0022589D"/>
    <w:rsid w:val="002262C1"/>
    <w:rsid w:val="002278D0"/>
    <w:rsid w:val="002306AA"/>
    <w:rsid w:val="00235394"/>
    <w:rsid w:val="00235577"/>
    <w:rsid w:val="002371B2"/>
    <w:rsid w:val="002435CA"/>
    <w:rsid w:val="00243618"/>
    <w:rsid w:val="0024469F"/>
    <w:rsid w:val="00250B5B"/>
    <w:rsid w:val="00251A80"/>
    <w:rsid w:val="00252DB8"/>
    <w:rsid w:val="002537BC"/>
    <w:rsid w:val="00255C58"/>
    <w:rsid w:val="00260EC7"/>
    <w:rsid w:val="00261539"/>
    <w:rsid w:val="0026179F"/>
    <w:rsid w:val="002666AE"/>
    <w:rsid w:val="00267AB7"/>
    <w:rsid w:val="00270CA5"/>
    <w:rsid w:val="00271A64"/>
    <w:rsid w:val="002733D7"/>
    <w:rsid w:val="00274E1A"/>
    <w:rsid w:val="00275F70"/>
    <w:rsid w:val="00276D3E"/>
    <w:rsid w:val="00277074"/>
    <w:rsid w:val="002775B1"/>
    <w:rsid w:val="002775B9"/>
    <w:rsid w:val="002811C4"/>
    <w:rsid w:val="00282213"/>
    <w:rsid w:val="00284016"/>
    <w:rsid w:val="00284439"/>
    <w:rsid w:val="002858BF"/>
    <w:rsid w:val="00292FE9"/>
    <w:rsid w:val="002939AF"/>
    <w:rsid w:val="00294491"/>
    <w:rsid w:val="00294BDE"/>
    <w:rsid w:val="002A0C0E"/>
    <w:rsid w:val="002A0CED"/>
    <w:rsid w:val="002A332E"/>
    <w:rsid w:val="002A491D"/>
    <w:rsid w:val="002A4CD0"/>
    <w:rsid w:val="002A7DA6"/>
    <w:rsid w:val="002B516C"/>
    <w:rsid w:val="002B5E1D"/>
    <w:rsid w:val="002B60C1"/>
    <w:rsid w:val="002C4B52"/>
    <w:rsid w:val="002C51DB"/>
    <w:rsid w:val="002C5842"/>
    <w:rsid w:val="002D0234"/>
    <w:rsid w:val="002D03E5"/>
    <w:rsid w:val="002D36EB"/>
    <w:rsid w:val="002D3C32"/>
    <w:rsid w:val="002D3D84"/>
    <w:rsid w:val="002D4D0D"/>
    <w:rsid w:val="002D515E"/>
    <w:rsid w:val="002D62D9"/>
    <w:rsid w:val="002D6BDF"/>
    <w:rsid w:val="002D7E2E"/>
    <w:rsid w:val="002D7EA9"/>
    <w:rsid w:val="002E1836"/>
    <w:rsid w:val="002E2CE9"/>
    <w:rsid w:val="002E3BF7"/>
    <w:rsid w:val="002E403E"/>
    <w:rsid w:val="002E4C74"/>
    <w:rsid w:val="002F158C"/>
    <w:rsid w:val="002F382A"/>
    <w:rsid w:val="002F4093"/>
    <w:rsid w:val="002F4847"/>
    <w:rsid w:val="002F5636"/>
    <w:rsid w:val="003015F1"/>
    <w:rsid w:val="003022A5"/>
    <w:rsid w:val="00302BB0"/>
    <w:rsid w:val="00303EEB"/>
    <w:rsid w:val="003062EF"/>
    <w:rsid w:val="00307E51"/>
    <w:rsid w:val="003100C2"/>
    <w:rsid w:val="00311363"/>
    <w:rsid w:val="0031472F"/>
    <w:rsid w:val="00315867"/>
    <w:rsid w:val="00317D8E"/>
    <w:rsid w:val="00321150"/>
    <w:rsid w:val="00321E07"/>
    <w:rsid w:val="00322585"/>
    <w:rsid w:val="0032266F"/>
    <w:rsid w:val="003251C6"/>
    <w:rsid w:val="00325580"/>
    <w:rsid w:val="003260D7"/>
    <w:rsid w:val="003261DD"/>
    <w:rsid w:val="003273FB"/>
    <w:rsid w:val="00330C6F"/>
    <w:rsid w:val="0033451C"/>
    <w:rsid w:val="00336697"/>
    <w:rsid w:val="0033724A"/>
    <w:rsid w:val="00337656"/>
    <w:rsid w:val="00337831"/>
    <w:rsid w:val="003415DC"/>
    <w:rsid w:val="003418CB"/>
    <w:rsid w:val="00344C0E"/>
    <w:rsid w:val="0034550D"/>
    <w:rsid w:val="00350157"/>
    <w:rsid w:val="0035079D"/>
    <w:rsid w:val="00352BE5"/>
    <w:rsid w:val="00355873"/>
    <w:rsid w:val="0035660F"/>
    <w:rsid w:val="00356B01"/>
    <w:rsid w:val="00356D72"/>
    <w:rsid w:val="00357AAE"/>
    <w:rsid w:val="00357FE7"/>
    <w:rsid w:val="003628B9"/>
    <w:rsid w:val="00362D8F"/>
    <w:rsid w:val="00365211"/>
    <w:rsid w:val="00367724"/>
    <w:rsid w:val="003710BA"/>
    <w:rsid w:val="00373AA3"/>
    <w:rsid w:val="00373BB5"/>
    <w:rsid w:val="00376BA9"/>
    <w:rsid w:val="003770F6"/>
    <w:rsid w:val="0038106E"/>
    <w:rsid w:val="00383C29"/>
    <w:rsid w:val="00383E37"/>
    <w:rsid w:val="00387461"/>
    <w:rsid w:val="003900DA"/>
    <w:rsid w:val="00390A63"/>
    <w:rsid w:val="00393042"/>
    <w:rsid w:val="00393C01"/>
    <w:rsid w:val="00394AD5"/>
    <w:rsid w:val="0039642D"/>
    <w:rsid w:val="00397AD7"/>
    <w:rsid w:val="003A1E0F"/>
    <w:rsid w:val="003A2E40"/>
    <w:rsid w:val="003A33BF"/>
    <w:rsid w:val="003A3D89"/>
    <w:rsid w:val="003A4FBA"/>
    <w:rsid w:val="003A75A1"/>
    <w:rsid w:val="003A7D96"/>
    <w:rsid w:val="003B0158"/>
    <w:rsid w:val="003B204F"/>
    <w:rsid w:val="003B40B6"/>
    <w:rsid w:val="003B4F51"/>
    <w:rsid w:val="003B56DB"/>
    <w:rsid w:val="003B755E"/>
    <w:rsid w:val="003C0346"/>
    <w:rsid w:val="003C0ABE"/>
    <w:rsid w:val="003C11BF"/>
    <w:rsid w:val="003C16DD"/>
    <w:rsid w:val="003C1710"/>
    <w:rsid w:val="003C228E"/>
    <w:rsid w:val="003C30C7"/>
    <w:rsid w:val="003C3655"/>
    <w:rsid w:val="003C51E7"/>
    <w:rsid w:val="003C6893"/>
    <w:rsid w:val="003C6DE2"/>
    <w:rsid w:val="003D1A9A"/>
    <w:rsid w:val="003D1EFD"/>
    <w:rsid w:val="003D2079"/>
    <w:rsid w:val="003D28BF"/>
    <w:rsid w:val="003D3A65"/>
    <w:rsid w:val="003D4215"/>
    <w:rsid w:val="003D4C47"/>
    <w:rsid w:val="003D7719"/>
    <w:rsid w:val="003E1935"/>
    <w:rsid w:val="003E40EE"/>
    <w:rsid w:val="003E7AE1"/>
    <w:rsid w:val="003F04B3"/>
    <w:rsid w:val="003F1C1B"/>
    <w:rsid w:val="003F3A2F"/>
    <w:rsid w:val="003F4C2C"/>
    <w:rsid w:val="003F5A2E"/>
    <w:rsid w:val="00401132"/>
    <w:rsid w:val="00401144"/>
    <w:rsid w:val="00401C23"/>
    <w:rsid w:val="00404831"/>
    <w:rsid w:val="00407661"/>
    <w:rsid w:val="00410314"/>
    <w:rsid w:val="00410483"/>
    <w:rsid w:val="00412063"/>
    <w:rsid w:val="00412EB1"/>
    <w:rsid w:val="00413DDE"/>
    <w:rsid w:val="00414118"/>
    <w:rsid w:val="00414495"/>
    <w:rsid w:val="00416084"/>
    <w:rsid w:val="00417CA9"/>
    <w:rsid w:val="004236D7"/>
    <w:rsid w:val="00424F8C"/>
    <w:rsid w:val="00425504"/>
    <w:rsid w:val="00426188"/>
    <w:rsid w:val="004271BA"/>
    <w:rsid w:val="00430497"/>
    <w:rsid w:val="00430896"/>
    <w:rsid w:val="00430EA5"/>
    <w:rsid w:val="004346D3"/>
    <w:rsid w:val="00434991"/>
    <w:rsid w:val="00434DC1"/>
    <w:rsid w:val="004350F4"/>
    <w:rsid w:val="004412A0"/>
    <w:rsid w:val="00441E53"/>
    <w:rsid w:val="00442081"/>
    <w:rsid w:val="00442337"/>
    <w:rsid w:val="00446408"/>
    <w:rsid w:val="0044731D"/>
    <w:rsid w:val="004500AA"/>
    <w:rsid w:val="0045027E"/>
    <w:rsid w:val="00450F27"/>
    <w:rsid w:val="004510E5"/>
    <w:rsid w:val="00451862"/>
    <w:rsid w:val="004540F5"/>
    <w:rsid w:val="00454800"/>
    <w:rsid w:val="00454D87"/>
    <w:rsid w:val="00456A75"/>
    <w:rsid w:val="00457996"/>
    <w:rsid w:val="0046188F"/>
    <w:rsid w:val="00461E39"/>
    <w:rsid w:val="00462D3A"/>
    <w:rsid w:val="00463521"/>
    <w:rsid w:val="00470821"/>
    <w:rsid w:val="00470E28"/>
    <w:rsid w:val="00471125"/>
    <w:rsid w:val="00472917"/>
    <w:rsid w:val="0047437A"/>
    <w:rsid w:val="0047544B"/>
    <w:rsid w:val="004772D5"/>
    <w:rsid w:val="004775BA"/>
    <w:rsid w:val="00480E42"/>
    <w:rsid w:val="00481F8E"/>
    <w:rsid w:val="00482E27"/>
    <w:rsid w:val="00482EB1"/>
    <w:rsid w:val="00484C5D"/>
    <w:rsid w:val="0048543E"/>
    <w:rsid w:val="0048677E"/>
    <w:rsid w:val="004868C1"/>
    <w:rsid w:val="0048750F"/>
    <w:rsid w:val="00487A70"/>
    <w:rsid w:val="00491E54"/>
    <w:rsid w:val="00495E3B"/>
    <w:rsid w:val="004A1E6A"/>
    <w:rsid w:val="004A258E"/>
    <w:rsid w:val="004A37AC"/>
    <w:rsid w:val="004A495F"/>
    <w:rsid w:val="004A7544"/>
    <w:rsid w:val="004B04C2"/>
    <w:rsid w:val="004B6B0F"/>
    <w:rsid w:val="004C137C"/>
    <w:rsid w:val="004C54E5"/>
    <w:rsid w:val="004C75A4"/>
    <w:rsid w:val="004C7DC8"/>
    <w:rsid w:val="004D21B0"/>
    <w:rsid w:val="004D33B8"/>
    <w:rsid w:val="004D3870"/>
    <w:rsid w:val="004D4AD9"/>
    <w:rsid w:val="004D5F73"/>
    <w:rsid w:val="004D737D"/>
    <w:rsid w:val="004E2659"/>
    <w:rsid w:val="004E39EE"/>
    <w:rsid w:val="004E44E6"/>
    <w:rsid w:val="004E475C"/>
    <w:rsid w:val="004E56E0"/>
    <w:rsid w:val="004E6041"/>
    <w:rsid w:val="004E6900"/>
    <w:rsid w:val="004E7329"/>
    <w:rsid w:val="004E7E8D"/>
    <w:rsid w:val="004F0539"/>
    <w:rsid w:val="004F1C31"/>
    <w:rsid w:val="004F27D7"/>
    <w:rsid w:val="004F2CB0"/>
    <w:rsid w:val="004F5FF5"/>
    <w:rsid w:val="004F6923"/>
    <w:rsid w:val="005017F7"/>
    <w:rsid w:val="00501FA7"/>
    <w:rsid w:val="005034DC"/>
    <w:rsid w:val="00505BFA"/>
    <w:rsid w:val="005071A0"/>
    <w:rsid w:val="005071B4"/>
    <w:rsid w:val="00507687"/>
    <w:rsid w:val="00507E96"/>
    <w:rsid w:val="005117A9"/>
    <w:rsid w:val="00511F57"/>
    <w:rsid w:val="0051370F"/>
    <w:rsid w:val="00515CBE"/>
    <w:rsid w:val="00515E2B"/>
    <w:rsid w:val="00522A7E"/>
    <w:rsid w:val="00522F20"/>
    <w:rsid w:val="00523D51"/>
    <w:rsid w:val="00526A08"/>
    <w:rsid w:val="00527A26"/>
    <w:rsid w:val="005308DB"/>
    <w:rsid w:val="00530A2E"/>
    <w:rsid w:val="00530FBE"/>
    <w:rsid w:val="00533159"/>
    <w:rsid w:val="005339DB"/>
    <w:rsid w:val="00534C89"/>
    <w:rsid w:val="00534EFC"/>
    <w:rsid w:val="00535F79"/>
    <w:rsid w:val="00537205"/>
    <w:rsid w:val="00537256"/>
    <w:rsid w:val="00537601"/>
    <w:rsid w:val="005377AD"/>
    <w:rsid w:val="00541573"/>
    <w:rsid w:val="005433F1"/>
    <w:rsid w:val="0054348A"/>
    <w:rsid w:val="0054368B"/>
    <w:rsid w:val="00550131"/>
    <w:rsid w:val="005502E8"/>
    <w:rsid w:val="00550A48"/>
    <w:rsid w:val="005515A3"/>
    <w:rsid w:val="00551D95"/>
    <w:rsid w:val="005528C0"/>
    <w:rsid w:val="00557354"/>
    <w:rsid w:val="0056171A"/>
    <w:rsid w:val="0056183D"/>
    <w:rsid w:val="005647B5"/>
    <w:rsid w:val="00570126"/>
    <w:rsid w:val="005701DF"/>
    <w:rsid w:val="00571777"/>
    <w:rsid w:val="00580FF5"/>
    <w:rsid w:val="00581BDB"/>
    <w:rsid w:val="0058519C"/>
    <w:rsid w:val="005852B5"/>
    <w:rsid w:val="00586940"/>
    <w:rsid w:val="00590166"/>
    <w:rsid w:val="00590413"/>
    <w:rsid w:val="005912F0"/>
    <w:rsid w:val="0059149A"/>
    <w:rsid w:val="005920C5"/>
    <w:rsid w:val="005956EE"/>
    <w:rsid w:val="005A083E"/>
    <w:rsid w:val="005A0E31"/>
    <w:rsid w:val="005A379D"/>
    <w:rsid w:val="005A3B48"/>
    <w:rsid w:val="005B13D0"/>
    <w:rsid w:val="005B4802"/>
    <w:rsid w:val="005B4ACA"/>
    <w:rsid w:val="005B669A"/>
    <w:rsid w:val="005B6939"/>
    <w:rsid w:val="005C00B3"/>
    <w:rsid w:val="005C1276"/>
    <w:rsid w:val="005C1EA6"/>
    <w:rsid w:val="005C254B"/>
    <w:rsid w:val="005C2B6D"/>
    <w:rsid w:val="005C333E"/>
    <w:rsid w:val="005D0B99"/>
    <w:rsid w:val="005D18BC"/>
    <w:rsid w:val="005D308E"/>
    <w:rsid w:val="005D3A48"/>
    <w:rsid w:val="005D7AF8"/>
    <w:rsid w:val="005E17BF"/>
    <w:rsid w:val="005E366A"/>
    <w:rsid w:val="005E4A0C"/>
    <w:rsid w:val="005E4DDC"/>
    <w:rsid w:val="005E5252"/>
    <w:rsid w:val="005F2145"/>
    <w:rsid w:val="005F6435"/>
    <w:rsid w:val="005F79AA"/>
    <w:rsid w:val="006016E1"/>
    <w:rsid w:val="00602D27"/>
    <w:rsid w:val="006123E2"/>
    <w:rsid w:val="006140F8"/>
    <w:rsid w:val="006144A1"/>
    <w:rsid w:val="00615EBB"/>
    <w:rsid w:val="00616096"/>
    <w:rsid w:val="006160A2"/>
    <w:rsid w:val="00617509"/>
    <w:rsid w:val="00621189"/>
    <w:rsid w:val="0062292E"/>
    <w:rsid w:val="00624280"/>
    <w:rsid w:val="0062459A"/>
    <w:rsid w:val="00624B15"/>
    <w:rsid w:val="006253B6"/>
    <w:rsid w:val="00626EFE"/>
    <w:rsid w:val="00627445"/>
    <w:rsid w:val="006302AA"/>
    <w:rsid w:val="006327D6"/>
    <w:rsid w:val="006363BD"/>
    <w:rsid w:val="00636CDC"/>
    <w:rsid w:val="00640935"/>
    <w:rsid w:val="0064105D"/>
    <w:rsid w:val="006412DC"/>
    <w:rsid w:val="00642BC6"/>
    <w:rsid w:val="00644790"/>
    <w:rsid w:val="00646A73"/>
    <w:rsid w:val="006501AF"/>
    <w:rsid w:val="00650DDE"/>
    <w:rsid w:val="00651857"/>
    <w:rsid w:val="006536FC"/>
    <w:rsid w:val="00654E77"/>
    <w:rsid w:val="0065505B"/>
    <w:rsid w:val="006670AC"/>
    <w:rsid w:val="00671226"/>
    <w:rsid w:val="00672307"/>
    <w:rsid w:val="00673A42"/>
    <w:rsid w:val="00674FAE"/>
    <w:rsid w:val="006808C6"/>
    <w:rsid w:val="00681CF0"/>
    <w:rsid w:val="00682668"/>
    <w:rsid w:val="006839E7"/>
    <w:rsid w:val="006872EF"/>
    <w:rsid w:val="00692A68"/>
    <w:rsid w:val="00695D85"/>
    <w:rsid w:val="00697283"/>
    <w:rsid w:val="00697A5C"/>
    <w:rsid w:val="006A1C88"/>
    <w:rsid w:val="006A30A2"/>
    <w:rsid w:val="006A32BA"/>
    <w:rsid w:val="006A365E"/>
    <w:rsid w:val="006A6D23"/>
    <w:rsid w:val="006A7B3E"/>
    <w:rsid w:val="006B25DE"/>
    <w:rsid w:val="006B2D2C"/>
    <w:rsid w:val="006B717E"/>
    <w:rsid w:val="006B72C7"/>
    <w:rsid w:val="006B760B"/>
    <w:rsid w:val="006B7764"/>
    <w:rsid w:val="006C1C3B"/>
    <w:rsid w:val="006C2861"/>
    <w:rsid w:val="006C297E"/>
    <w:rsid w:val="006C4E43"/>
    <w:rsid w:val="006C58E5"/>
    <w:rsid w:val="006C643E"/>
    <w:rsid w:val="006D2932"/>
    <w:rsid w:val="006D3671"/>
    <w:rsid w:val="006D4176"/>
    <w:rsid w:val="006E0A73"/>
    <w:rsid w:val="006E0FEE"/>
    <w:rsid w:val="006E1EF1"/>
    <w:rsid w:val="006E6182"/>
    <w:rsid w:val="006E6C11"/>
    <w:rsid w:val="006E7BDB"/>
    <w:rsid w:val="006F7C0C"/>
    <w:rsid w:val="00700755"/>
    <w:rsid w:val="0070350E"/>
    <w:rsid w:val="0070646B"/>
    <w:rsid w:val="00706CCC"/>
    <w:rsid w:val="00710385"/>
    <w:rsid w:val="007130A2"/>
    <w:rsid w:val="00713764"/>
    <w:rsid w:val="00715463"/>
    <w:rsid w:val="00716AC0"/>
    <w:rsid w:val="007274AA"/>
    <w:rsid w:val="00730655"/>
    <w:rsid w:val="00730FD5"/>
    <w:rsid w:val="00731414"/>
    <w:rsid w:val="00731D77"/>
    <w:rsid w:val="00732360"/>
    <w:rsid w:val="0073390A"/>
    <w:rsid w:val="007340B7"/>
    <w:rsid w:val="0073428A"/>
    <w:rsid w:val="00734E64"/>
    <w:rsid w:val="00736B37"/>
    <w:rsid w:val="0074057D"/>
    <w:rsid w:val="00740A35"/>
    <w:rsid w:val="00744834"/>
    <w:rsid w:val="00745996"/>
    <w:rsid w:val="007501A6"/>
    <w:rsid w:val="007520B4"/>
    <w:rsid w:val="007549D3"/>
    <w:rsid w:val="007637E0"/>
    <w:rsid w:val="007642F9"/>
    <w:rsid w:val="007655D5"/>
    <w:rsid w:val="00772CCA"/>
    <w:rsid w:val="007763C1"/>
    <w:rsid w:val="00777E82"/>
    <w:rsid w:val="00781359"/>
    <w:rsid w:val="00783C87"/>
    <w:rsid w:val="007846C2"/>
    <w:rsid w:val="0078536E"/>
    <w:rsid w:val="00785B4D"/>
    <w:rsid w:val="00786921"/>
    <w:rsid w:val="00792B0C"/>
    <w:rsid w:val="00792D70"/>
    <w:rsid w:val="007949A9"/>
    <w:rsid w:val="00796E6A"/>
    <w:rsid w:val="00797676"/>
    <w:rsid w:val="007A0372"/>
    <w:rsid w:val="007A0938"/>
    <w:rsid w:val="007A157B"/>
    <w:rsid w:val="007A1EAA"/>
    <w:rsid w:val="007A30A6"/>
    <w:rsid w:val="007A79FD"/>
    <w:rsid w:val="007B0B9D"/>
    <w:rsid w:val="007B26E3"/>
    <w:rsid w:val="007B5A43"/>
    <w:rsid w:val="007B5AC9"/>
    <w:rsid w:val="007B709B"/>
    <w:rsid w:val="007B70C7"/>
    <w:rsid w:val="007B760A"/>
    <w:rsid w:val="007C1343"/>
    <w:rsid w:val="007C5EF1"/>
    <w:rsid w:val="007C7BF5"/>
    <w:rsid w:val="007D126D"/>
    <w:rsid w:val="007D19B7"/>
    <w:rsid w:val="007D4E43"/>
    <w:rsid w:val="007D75E5"/>
    <w:rsid w:val="007D773E"/>
    <w:rsid w:val="007E066E"/>
    <w:rsid w:val="007E1356"/>
    <w:rsid w:val="007E20FC"/>
    <w:rsid w:val="007E6213"/>
    <w:rsid w:val="007E7062"/>
    <w:rsid w:val="007F0E1E"/>
    <w:rsid w:val="007F1B6F"/>
    <w:rsid w:val="007F29A7"/>
    <w:rsid w:val="007F2D68"/>
    <w:rsid w:val="008004B4"/>
    <w:rsid w:val="00805BE8"/>
    <w:rsid w:val="00807407"/>
    <w:rsid w:val="00807A57"/>
    <w:rsid w:val="008123C9"/>
    <w:rsid w:val="00813994"/>
    <w:rsid w:val="00816078"/>
    <w:rsid w:val="008177E3"/>
    <w:rsid w:val="00821369"/>
    <w:rsid w:val="008217D2"/>
    <w:rsid w:val="008230A3"/>
    <w:rsid w:val="00823AA9"/>
    <w:rsid w:val="008246C8"/>
    <w:rsid w:val="00824EF4"/>
    <w:rsid w:val="008255B9"/>
    <w:rsid w:val="00825CD8"/>
    <w:rsid w:val="00825D14"/>
    <w:rsid w:val="00826383"/>
    <w:rsid w:val="00827324"/>
    <w:rsid w:val="008355EA"/>
    <w:rsid w:val="00835D12"/>
    <w:rsid w:val="0083689E"/>
    <w:rsid w:val="00837458"/>
    <w:rsid w:val="00837AAE"/>
    <w:rsid w:val="00841EA3"/>
    <w:rsid w:val="008429AD"/>
    <w:rsid w:val="008429DB"/>
    <w:rsid w:val="00845E6D"/>
    <w:rsid w:val="008466C1"/>
    <w:rsid w:val="00847208"/>
    <w:rsid w:val="008506ED"/>
    <w:rsid w:val="00850C75"/>
    <w:rsid w:val="00850E39"/>
    <w:rsid w:val="008527A4"/>
    <w:rsid w:val="00852959"/>
    <w:rsid w:val="0085477A"/>
    <w:rsid w:val="00855107"/>
    <w:rsid w:val="00855173"/>
    <w:rsid w:val="008557D9"/>
    <w:rsid w:val="00855BF7"/>
    <w:rsid w:val="00856214"/>
    <w:rsid w:val="008562BF"/>
    <w:rsid w:val="00862089"/>
    <w:rsid w:val="00864454"/>
    <w:rsid w:val="00864A99"/>
    <w:rsid w:val="00866D5B"/>
    <w:rsid w:val="00866FF5"/>
    <w:rsid w:val="00867146"/>
    <w:rsid w:val="0087332D"/>
    <w:rsid w:val="00873E1F"/>
    <w:rsid w:val="00874001"/>
    <w:rsid w:val="00874C16"/>
    <w:rsid w:val="00884AB7"/>
    <w:rsid w:val="00886ADC"/>
    <w:rsid w:val="00886D1F"/>
    <w:rsid w:val="00891278"/>
    <w:rsid w:val="00891EE1"/>
    <w:rsid w:val="008923C6"/>
    <w:rsid w:val="00893987"/>
    <w:rsid w:val="0089572A"/>
    <w:rsid w:val="008963EF"/>
    <w:rsid w:val="0089688E"/>
    <w:rsid w:val="00897A91"/>
    <w:rsid w:val="008A1FBE"/>
    <w:rsid w:val="008A5131"/>
    <w:rsid w:val="008A53C1"/>
    <w:rsid w:val="008A7BD1"/>
    <w:rsid w:val="008B014C"/>
    <w:rsid w:val="008B1F6A"/>
    <w:rsid w:val="008B27A2"/>
    <w:rsid w:val="008B3194"/>
    <w:rsid w:val="008B4444"/>
    <w:rsid w:val="008B4622"/>
    <w:rsid w:val="008B5AE7"/>
    <w:rsid w:val="008B67D2"/>
    <w:rsid w:val="008C34E4"/>
    <w:rsid w:val="008C3A98"/>
    <w:rsid w:val="008C60E9"/>
    <w:rsid w:val="008C6543"/>
    <w:rsid w:val="008C7F1C"/>
    <w:rsid w:val="008D1145"/>
    <w:rsid w:val="008D1B7C"/>
    <w:rsid w:val="008D30BE"/>
    <w:rsid w:val="008D5427"/>
    <w:rsid w:val="008D6657"/>
    <w:rsid w:val="008D770A"/>
    <w:rsid w:val="008E1F60"/>
    <w:rsid w:val="008E20E9"/>
    <w:rsid w:val="008E2130"/>
    <w:rsid w:val="008E307E"/>
    <w:rsid w:val="008F4DD1"/>
    <w:rsid w:val="008F6056"/>
    <w:rsid w:val="008F7C5C"/>
    <w:rsid w:val="00902618"/>
    <w:rsid w:val="00902C07"/>
    <w:rsid w:val="0090374B"/>
    <w:rsid w:val="0090428E"/>
    <w:rsid w:val="00905625"/>
    <w:rsid w:val="0090576E"/>
    <w:rsid w:val="00905804"/>
    <w:rsid w:val="00905D28"/>
    <w:rsid w:val="0090786B"/>
    <w:rsid w:val="009100B5"/>
    <w:rsid w:val="009101E2"/>
    <w:rsid w:val="0091374E"/>
    <w:rsid w:val="00913DB0"/>
    <w:rsid w:val="00914CD1"/>
    <w:rsid w:val="0091521C"/>
    <w:rsid w:val="00915D73"/>
    <w:rsid w:val="00916077"/>
    <w:rsid w:val="009170A2"/>
    <w:rsid w:val="009208A6"/>
    <w:rsid w:val="00920903"/>
    <w:rsid w:val="00920B66"/>
    <w:rsid w:val="0092133B"/>
    <w:rsid w:val="00924514"/>
    <w:rsid w:val="00927316"/>
    <w:rsid w:val="00931301"/>
    <w:rsid w:val="0093133D"/>
    <w:rsid w:val="0093276D"/>
    <w:rsid w:val="00933175"/>
    <w:rsid w:val="00933D12"/>
    <w:rsid w:val="00933F8C"/>
    <w:rsid w:val="00937065"/>
    <w:rsid w:val="0093771C"/>
    <w:rsid w:val="00937E8A"/>
    <w:rsid w:val="00940285"/>
    <w:rsid w:val="009415B0"/>
    <w:rsid w:val="0094403C"/>
    <w:rsid w:val="00947E7E"/>
    <w:rsid w:val="0095139A"/>
    <w:rsid w:val="00951524"/>
    <w:rsid w:val="00952736"/>
    <w:rsid w:val="009532FE"/>
    <w:rsid w:val="00953E16"/>
    <w:rsid w:val="009542AC"/>
    <w:rsid w:val="0095561F"/>
    <w:rsid w:val="00956AB6"/>
    <w:rsid w:val="00961BB2"/>
    <w:rsid w:val="00961E92"/>
    <w:rsid w:val="00962108"/>
    <w:rsid w:val="00962BD4"/>
    <w:rsid w:val="009638D6"/>
    <w:rsid w:val="00963966"/>
    <w:rsid w:val="00964C45"/>
    <w:rsid w:val="0097241E"/>
    <w:rsid w:val="0097408E"/>
    <w:rsid w:val="00974BB2"/>
    <w:rsid w:val="00974FA7"/>
    <w:rsid w:val="009756E5"/>
    <w:rsid w:val="00977A8C"/>
    <w:rsid w:val="0098271B"/>
    <w:rsid w:val="00983910"/>
    <w:rsid w:val="00983CF0"/>
    <w:rsid w:val="009855B5"/>
    <w:rsid w:val="009932AC"/>
    <w:rsid w:val="00994351"/>
    <w:rsid w:val="00995889"/>
    <w:rsid w:val="009960B3"/>
    <w:rsid w:val="00996A8F"/>
    <w:rsid w:val="00996FC2"/>
    <w:rsid w:val="009A137D"/>
    <w:rsid w:val="009A1DBF"/>
    <w:rsid w:val="009A36E1"/>
    <w:rsid w:val="009A36FA"/>
    <w:rsid w:val="009A3ADC"/>
    <w:rsid w:val="009A68E6"/>
    <w:rsid w:val="009A7123"/>
    <w:rsid w:val="009A7598"/>
    <w:rsid w:val="009B08FF"/>
    <w:rsid w:val="009B0EDE"/>
    <w:rsid w:val="009B1DF8"/>
    <w:rsid w:val="009B26F0"/>
    <w:rsid w:val="009B37B2"/>
    <w:rsid w:val="009B3D20"/>
    <w:rsid w:val="009B5418"/>
    <w:rsid w:val="009C01A6"/>
    <w:rsid w:val="009C0727"/>
    <w:rsid w:val="009C1703"/>
    <w:rsid w:val="009C2147"/>
    <w:rsid w:val="009C2679"/>
    <w:rsid w:val="009C3C80"/>
    <w:rsid w:val="009C492F"/>
    <w:rsid w:val="009C512B"/>
    <w:rsid w:val="009C7138"/>
    <w:rsid w:val="009D2FF2"/>
    <w:rsid w:val="009D3226"/>
    <w:rsid w:val="009D3385"/>
    <w:rsid w:val="009D42A2"/>
    <w:rsid w:val="009D5303"/>
    <w:rsid w:val="009D793C"/>
    <w:rsid w:val="009E16A9"/>
    <w:rsid w:val="009E3256"/>
    <w:rsid w:val="009E35DA"/>
    <w:rsid w:val="009E375F"/>
    <w:rsid w:val="009E39D4"/>
    <w:rsid w:val="009E3D78"/>
    <w:rsid w:val="009E412D"/>
    <w:rsid w:val="009E433B"/>
    <w:rsid w:val="009E5401"/>
    <w:rsid w:val="009F23A9"/>
    <w:rsid w:val="009F6AB0"/>
    <w:rsid w:val="009F721E"/>
    <w:rsid w:val="00A00FB2"/>
    <w:rsid w:val="00A03A79"/>
    <w:rsid w:val="00A0583F"/>
    <w:rsid w:val="00A0758F"/>
    <w:rsid w:val="00A11080"/>
    <w:rsid w:val="00A11A97"/>
    <w:rsid w:val="00A1570A"/>
    <w:rsid w:val="00A15AD8"/>
    <w:rsid w:val="00A1760E"/>
    <w:rsid w:val="00A211B4"/>
    <w:rsid w:val="00A22955"/>
    <w:rsid w:val="00A27488"/>
    <w:rsid w:val="00A3303E"/>
    <w:rsid w:val="00A33DDF"/>
    <w:rsid w:val="00A34547"/>
    <w:rsid w:val="00A375D7"/>
    <w:rsid w:val="00A376B7"/>
    <w:rsid w:val="00A40052"/>
    <w:rsid w:val="00A41BF5"/>
    <w:rsid w:val="00A44778"/>
    <w:rsid w:val="00A449B0"/>
    <w:rsid w:val="00A44D66"/>
    <w:rsid w:val="00A469E7"/>
    <w:rsid w:val="00A46C9B"/>
    <w:rsid w:val="00A50F97"/>
    <w:rsid w:val="00A55398"/>
    <w:rsid w:val="00A55A89"/>
    <w:rsid w:val="00A604A4"/>
    <w:rsid w:val="00A61B7D"/>
    <w:rsid w:val="00A61F4F"/>
    <w:rsid w:val="00A64176"/>
    <w:rsid w:val="00A6605B"/>
    <w:rsid w:val="00A66ADC"/>
    <w:rsid w:val="00A7147D"/>
    <w:rsid w:val="00A71744"/>
    <w:rsid w:val="00A71A5B"/>
    <w:rsid w:val="00A75B20"/>
    <w:rsid w:val="00A81B15"/>
    <w:rsid w:val="00A81EB2"/>
    <w:rsid w:val="00A8264B"/>
    <w:rsid w:val="00A837FF"/>
    <w:rsid w:val="00A84052"/>
    <w:rsid w:val="00A849AA"/>
    <w:rsid w:val="00A84DC8"/>
    <w:rsid w:val="00A85DBC"/>
    <w:rsid w:val="00A87FEB"/>
    <w:rsid w:val="00A93F9F"/>
    <w:rsid w:val="00A9420E"/>
    <w:rsid w:val="00A9459F"/>
    <w:rsid w:val="00A949E4"/>
    <w:rsid w:val="00A97648"/>
    <w:rsid w:val="00AA1CFD"/>
    <w:rsid w:val="00AA2239"/>
    <w:rsid w:val="00AA2FDA"/>
    <w:rsid w:val="00AA33D2"/>
    <w:rsid w:val="00AB0C57"/>
    <w:rsid w:val="00AB1195"/>
    <w:rsid w:val="00AB4182"/>
    <w:rsid w:val="00AB5E72"/>
    <w:rsid w:val="00AB6576"/>
    <w:rsid w:val="00AB7CDA"/>
    <w:rsid w:val="00AC04D3"/>
    <w:rsid w:val="00AC27DB"/>
    <w:rsid w:val="00AC6D6B"/>
    <w:rsid w:val="00AC720D"/>
    <w:rsid w:val="00AD21B8"/>
    <w:rsid w:val="00AD4D18"/>
    <w:rsid w:val="00AD7736"/>
    <w:rsid w:val="00AE10CE"/>
    <w:rsid w:val="00AE3303"/>
    <w:rsid w:val="00AE6A1E"/>
    <w:rsid w:val="00AE70D4"/>
    <w:rsid w:val="00AE7868"/>
    <w:rsid w:val="00AF0407"/>
    <w:rsid w:val="00AF049B"/>
    <w:rsid w:val="00AF4D8B"/>
    <w:rsid w:val="00AF734D"/>
    <w:rsid w:val="00AF7607"/>
    <w:rsid w:val="00B067CA"/>
    <w:rsid w:val="00B07BF4"/>
    <w:rsid w:val="00B12B26"/>
    <w:rsid w:val="00B13420"/>
    <w:rsid w:val="00B140BE"/>
    <w:rsid w:val="00B16084"/>
    <w:rsid w:val="00B16398"/>
    <w:rsid w:val="00B163F8"/>
    <w:rsid w:val="00B177D8"/>
    <w:rsid w:val="00B21C29"/>
    <w:rsid w:val="00B2472D"/>
    <w:rsid w:val="00B24CA0"/>
    <w:rsid w:val="00B2549F"/>
    <w:rsid w:val="00B30EA3"/>
    <w:rsid w:val="00B31F6C"/>
    <w:rsid w:val="00B339F4"/>
    <w:rsid w:val="00B4108D"/>
    <w:rsid w:val="00B4161A"/>
    <w:rsid w:val="00B42814"/>
    <w:rsid w:val="00B503FD"/>
    <w:rsid w:val="00B55914"/>
    <w:rsid w:val="00B55D12"/>
    <w:rsid w:val="00B56F2F"/>
    <w:rsid w:val="00B57265"/>
    <w:rsid w:val="00B57528"/>
    <w:rsid w:val="00B61D37"/>
    <w:rsid w:val="00B62EC1"/>
    <w:rsid w:val="00B633AE"/>
    <w:rsid w:val="00B6524F"/>
    <w:rsid w:val="00B65A81"/>
    <w:rsid w:val="00B665D2"/>
    <w:rsid w:val="00B6737C"/>
    <w:rsid w:val="00B71F7E"/>
    <w:rsid w:val="00B7214D"/>
    <w:rsid w:val="00B73729"/>
    <w:rsid w:val="00B74372"/>
    <w:rsid w:val="00B74A35"/>
    <w:rsid w:val="00B75525"/>
    <w:rsid w:val="00B80283"/>
    <w:rsid w:val="00B8095F"/>
    <w:rsid w:val="00B80B0C"/>
    <w:rsid w:val="00B80B11"/>
    <w:rsid w:val="00B81C6D"/>
    <w:rsid w:val="00B82D20"/>
    <w:rsid w:val="00B831AE"/>
    <w:rsid w:val="00B8446C"/>
    <w:rsid w:val="00B87725"/>
    <w:rsid w:val="00B922B5"/>
    <w:rsid w:val="00B92E51"/>
    <w:rsid w:val="00B92F09"/>
    <w:rsid w:val="00B95BE8"/>
    <w:rsid w:val="00B96A6A"/>
    <w:rsid w:val="00B975F7"/>
    <w:rsid w:val="00BA1AA1"/>
    <w:rsid w:val="00BA222B"/>
    <w:rsid w:val="00BA259A"/>
    <w:rsid w:val="00BA259C"/>
    <w:rsid w:val="00BA29D3"/>
    <w:rsid w:val="00BA307F"/>
    <w:rsid w:val="00BA5280"/>
    <w:rsid w:val="00BA7104"/>
    <w:rsid w:val="00BB1038"/>
    <w:rsid w:val="00BB14F1"/>
    <w:rsid w:val="00BB1E48"/>
    <w:rsid w:val="00BB38C4"/>
    <w:rsid w:val="00BB572E"/>
    <w:rsid w:val="00BB74FD"/>
    <w:rsid w:val="00BB7828"/>
    <w:rsid w:val="00BC1734"/>
    <w:rsid w:val="00BC3278"/>
    <w:rsid w:val="00BC5982"/>
    <w:rsid w:val="00BC60BF"/>
    <w:rsid w:val="00BC7334"/>
    <w:rsid w:val="00BC7BDF"/>
    <w:rsid w:val="00BD07E8"/>
    <w:rsid w:val="00BD28BF"/>
    <w:rsid w:val="00BD6404"/>
    <w:rsid w:val="00BD6E7F"/>
    <w:rsid w:val="00BE33AE"/>
    <w:rsid w:val="00BF046F"/>
    <w:rsid w:val="00BF1180"/>
    <w:rsid w:val="00BF32B9"/>
    <w:rsid w:val="00BF65C8"/>
    <w:rsid w:val="00BF6A27"/>
    <w:rsid w:val="00BF715E"/>
    <w:rsid w:val="00C01D50"/>
    <w:rsid w:val="00C056DC"/>
    <w:rsid w:val="00C07BA3"/>
    <w:rsid w:val="00C12B4D"/>
    <w:rsid w:val="00C1329B"/>
    <w:rsid w:val="00C1572F"/>
    <w:rsid w:val="00C21E29"/>
    <w:rsid w:val="00C23C73"/>
    <w:rsid w:val="00C24C05"/>
    <w:rsid w:val="00C24D2F"/>
    <w:rsid w:val="00C26222"/>
    <w:rsid w:val="00C31283"/>
    <w:rsid w:val="00C33C48"/>
    <w:rsid w:val="00C340E5"/>
    <w:rsid w:val="00C34EA2"/>
    <w:rsid w:val="00C35AA7"/>
    <w:rsid w:val="00C3718D"/>
    <w:rsid w:val="00C4210C"/>
    <w:rsid w:val="00C433C3"/>
    <w:rsid w:val="00C43BA1"/>
    <w:rsid w:val="00C43DAB"/>
    <w:rsid w:val="00C44D7C"/>
    <w:rsid w:val="00C45D91"/>
    <w:rsid w:val="00C46814"/>
    <w:rsid w:val="00C47F08"/>
    <w:rsid w:val="00C514A6"/>
    <w:rsid w:val="00C51C9F"/>
    <w:rsid w:val="00C543DB"/>
    <w:rsid w:val="00C56344"/>
    <w:rsid w:val="00C5739F"/>
    <w:rsid w:val="00C57CF0"/>
    <w:rsid w:val="00C57DE6"/>
    <w:rsid w:val="00C60649"/>
    <w:rsid w:val="00C60DB4"/>
    <w:rsid w:val="00C621B8"/>
    <w:rsid w:val="00C63557"/>
    <w:rsid w:val="00C63F16"/>
    <w:rsid w:val="00C649BD"/>
    <w:rsid w:val="00C65891"/>
    <w:rsid w:val="00C66AC9"/>
    <w:rsid w:val="00C7038C"/>
    <w:rsid w:val="00C724D3"/>
    <w:rsid w:val="00C726A5"/>
    <w:rsid w:val="00C739D9"/>
    <w:rsid w:val="00C74998"/>
    <w:rsid w:val="00C7716E"/>
    <w:rsid w:val="00C77258"/>
    <w:rsid w:val="00C77D6C"/>
    <w:rsid w:val="00C77DD9"/>
    <w:rsid w:val="00C80E16"/>
    <w:rsid w:val="00C83BE6"/>
    <w:rsid w:val="00C85354"/>
    <w:rsid w:val="00C86273"/>
    <w:rsid w:val="00C86ABA"/>
    <w:rsid w:val="00C90B76"/>
    <w:rsid w:val="00C943F3"/>
    <w:rsid w:val="00C9493A"/>
    <w:rsid w:val="00C96F79"/>
    <w:rsid w:val="00CA08C6"/>
    <w:rsid w:val="00CA0A77"/>
    <w:rsid w:val="00CA2729"/>
    <w:rsid w:val="00CA3057"/>
    <w:rsid w:val="00CA34CD"/>
    <w:rsid w:val="00CA3E89"/>
    <w:rsid w:val="00CA45F8"/>
    <w:rsid w:val="00CA4BE9"/>
    <w:rsid w:val="00CA6543"/>
    <w:rsid w:val="00CB0305"/>
    <w:rsid w:val="00CB33C7"/>
    <w:rsid w:val="00CB35AD"/>
    <w:rsid w:val="00CB41E8"/>
    <w:rsid w:val="00CB4E00"/>
    <w:rsid w:val="00CB6DA7"/>
    <w:rsid w:val="00CB7E4C"/>
    <w:rsid w:val="00CC0303"/>
    <w:rsid w:val="00CC25B4"/>
    <w:rsid w:val="00CC2606"/>
    <w:rsid w:val="00CC495A"/>
    <w:rsid w:val="00CC5F88"/>
    <w:rsid w:val="00CC69C8"/>
    <w:rsid w:val="00CC77A2"/>
    <w:rsid w:val="00CC7B4E"/>
    <w:rsid w:val="00CD096B"/>
    <w:rsid w:val="00CD13D3"/>
    <w:rsid w:val="00CD292F"/>
    <w:rsid w:val="00CD307E"/>
    <w:rsid w:val="00CD629F"/>
    <w:rsid w:val="00CD6A1B"/>
    <w:rsid w:val="00CE0A7F"/>
    <w:rsid w:val="00CE10CC"/>
    <w:rsid w:val="00CE1718"/>
    <w:rsid w:val="00CE28A5"/>
    <w:rsid w:val="00CF383C"/>
    <w:rsid w:val="00CF4156"/>
    <w:rsid w:val="00D0036C"/>
    <w:rsid w:val="00D03D00"/>
    <w:rsid w:val="00D05C30"/>
    <w:rsid w:val="00D064E2"/>
    <w:rsid w:val="00D10052"/>
    <w:rsid w:val="00D11359"/>
    <w:rsid w:val="00D11510"/>
    <w:rsid w:val="00D179DB"/>
    <w:rsid w:val="00D21920"/>
    <w:rsid w:val="00D22D21"/>
    <w:rsid w:val="00D26804"/>
    <w:rsid w:val="00D26A66"/>
    <w:rsid w:val="00D3188C"/>
    <w:rsid w:val="00D3364E"/>
    <w:rsid w:val="00D33834"/>
    <w:rsid w:val="00D35F9B"/>
    <w:rsid w:val="00D36B69"/>
    <w:rsid w:val="00D408DD"/>
    <w:rsid w:val="00D4283C"/>
    <w:rsid w:val="00D45CC0"/>
    <w:rsid w:val="00D45D72"/>
    <w:rsid w:val="00D45DD6"/>
    <w:rsid w:val="00D47155"/>
    <w:rsid w:val="00D50ED5"/>
    <w:rsid w:val="00D52062"/>
    <w:rsid w:val="00D520E4"/>
    <w:rsid w:val="00D531BD"/>
    <w:rsid w:val="00D53A38"/>
    <w:rsid w:val="00D53A8F"/>
    <w:rsid w:val="00D575DD"/>
    <w:rsid w:val="00D57DFA"/>
    <w:rsid w:val="00D607E8"/>
    <w:rsid w:val="00D60971"/>
    <w:rsid w:val="00D62488"/>
    <w:rsid w:val="00D67FCF"/>
    <w:rsid w:val="00D709CE"/>
    <w:rsid w:val="00D70DC0"/>
    <w:rsid w:val="00D71F73"/>
    <w:rsid w:val="00D74DEA"/>
    <w:rsid w:val="00D75F9D"/>
    <w:rsid w:val="00D76C48"/>
    <w:rsid w:val="00D80193"/>
    <w:rsid w:val="00D80786"/>
    <w:rsid w:val="00D80964"/>
    <w:rsid w:val="00D81CAB"/>
    <w:rsid w:val="00D843E2"/>
    <w:rsid w:val="00D8576F"/>
    <w:rsid w:val="00D85BD1"/>
    <w:rsid w:val="00D8677F"/>
    <w:rsid w:val="00D873A0"/>
    <w:rsid w:val="00D87CF9"/>
    <w:rsid w:val="00D921B0"/>
    <w:rsid w:val="00D97F0C"/>
    <w:rsid w:val="00DA030B"/>
    <w:rsid w:val="00DA1DCC"/>
    <w:rsid w:val="00DA3A86"/>
    <w:rsid w:val="00DA4870"/>
    <w:rsid w:val="00DA7FEF"/>
    <w:rsid w:val="00DB054E"/>
    <w:rsid w:val="00DB5F05"/>
    <w:rsid w:val="00DB7412"/>
    <w:rsid w:val="00DC00DC"/>
    <w:rsid w:val="00DC1AE1"/>
    <w:rsid w:val="00DC2500"/>
    <w:rsid w:val="00DC275D"/>
    <w:rsid w:val="00DC4F72"/>
    <w:rsid w:val="00DC7075"/>
    <w:rsid w:val="00DC77DC"/>
    <w:rsid w:val="00DC786C"/>
    <w:rsid w:val="00DC7B13"/>
    <w:rsid w:val="00DD0453"/>
    <w:rsid w:val="00DD0C2C"/>
    <w:rsid w:val="00DD0DCC"/>
    <w:rsid w:val="00DD1937"/>
    <w:rsid w:val="00DD19DE"/>
    <w:rsid w:val="00DD20E5"/>
    <w:rsid w:val="00DD28BC"/>
    <w:rsid w:val="00DD3949"/>
    <w:rsid w:val="00DD4A58"/>
    <w:rsid w:val="00DD6095"/>
    <w:rsid w:val="00DD661D"/>
    <w:rsid w:val="00DD6D6E"/>
    <w:rsid w:val="00DD73BF"/>
    <w:rsid w:val="00DE31F0"/>
    <w:rsid w:val="00DE3D1C"/>
    <w:rsid w:val="00DF1441"/>
    <w:rsid w:val="00DF14A8"/>
    <w:rsid w:val="00DF4EEC"/>
    <w:rsid w:val="00E0227D"/>
    <w:rsid w:val="00E04B84"/>
    <w:rsid w:val="00E05314"/>
    <w:rsid w:val="00E06466"/>
    <w:rsid w:val="00E066CA"/>
    <w:rsid w:val="00E06835"/>
    <w:rsid w:val="00E06888"/>
    <w:rsid w:val="00E06FDA"/>
    <w:rsid w:val="00E07819"/>
    <w:rsid w:val="00E11FA6"/>
    <w:rsid w:val="00E160A5"/>
    <w:rsid w:val="00E16CDA"/>
    <w:rsid w:val="00E1713D"/>
    <w:rsid w:val="00E2003C"/>
    <w:rsid w:val="00E201A2"/>
    <w:rsid w:val="00E20232"/>
    <w:rsid w:val="00E20A43"/>
    <w:rsid w:val="00E2282C"/>
    <w:rsid w:val="00E23898"/>
    <w:rsid w:val="00E2517F"/>
    <w:rsid w:val="00E25B8B"/>
    <w:rsid w:val="00E25D18"/>
    <w:rsid w:val="00E26893"/>
    <w:rsid w:val="00E311C4"/>
    <w:rsid w:val="00E319F1"/>
    <w:rsid w:val="00E33CD2"/>
    <w:rsid w:val="00E355B0"/>
    <w:rsid w:val="00E40E90"/>
    <w:rsid w:val="00E45C7E"/>
    <w:rsid w:val="00E51298"/>
    <w:rsid w:val="00E531EB"/>
    <w:rsid w:val="00E54874"/>
    <w:rsid w:val="00E54B6F"/>
    <w:rsid w:val="00E55ACA"/>
    <w:rsid w:val="00E55B09"/>
    <w:rsid w:val="00E57084"/>
    <w:rsid w:val="00E5738C"/>
    <w:rsid w:val="00E57B74"/>
    <w:rsid w:val="00E60185"/>
    <w:rsid w:val="00E64E9E"/>
    <w:rsid w:val="00E65BC6"/>
    <w:rsid w:val="00E661FF"/>
    <w:rsid w:val="00E663E6"/>
    <w:rsid w:val="00E67894"/>
    <w:rsid w:val="00E726EB"/>
    <w:rsid w:val="00E72CF1"/>
    <w:rsid w:val="00E755FC"/>
    <w:rsid w:val="00E76CA3"/>
    <w:rsid w:val="00E80B52"/>
    <w:rsid w:val="00E824C3"/>
    <w:rsid w:val="00E83BE7"/>
    <w:rsid w:val="00E840B3"/>
    <w:rsid w:val="00E84D10"/>
    <w:rsid w:val="00E84E8E"/>
    <w:rsid w:val="00E8629F"/>
    <w:rsid w:val="00E8645F"/>
    <w:rsid w:val="00E907A5"/>
    <w:rsid w:val="00E91008"/>
    <w:rsid w:val="00E92758"/>
    <w:rsid w:val="00E9374E"/>
    <w:rsid w:val="00E94F54"/>
    <w:rsid w:val="00E97AD5"/>
    <w:rsid w:val="00EA1111"/>
    <w:rsid w:val="00EA32AB"/>
    <w:rsid w:val="00EA33FC"/>
    <w:rsid w:val="00EA348D"/>
    <w:rsid w:val="00EA3B4F"/>
    <w:rsid w:val="00EA3C24"/>
    <w:rsid w:val="00EA73DF"/>
    <w:rsid w:val="00EB1B8D"/>
    <w:rsid w:val="00EB2778"/>
    <w:rsid w:val="00EB3972"/>
    <w:rsid w:val="00EB47C4"/>
    <w:rsid w:val="00EB61AE"/>
    <w:rsid w:val="00EB6872"/>
    <w:rsid w:val="00EC1D84"/>
    <w:rsid w:val="00EC322D"/>
    <w:rsid w:val="00EC4C82"/>
    <w:rsid w:val="00EC76E8"/>
    <w:rsid w:val="00EC7D5E"/>
    <w:rsid w:val="00ED2F00"/>
    <w:rsid w:val="00ED383A"/>
    <w:rsid w:val="00ED39F8"/>
    <w:rsid w:val="00EE1080"/>
    <w:rsid w:val="00EF1EC5"/>
    <w:rsid w:val="00EF37C2"/>
    <w:rsid w:val="00EF4C88"/>
    <w:rsid w:val="00EF55EB"/>
    <w:rsid w:val="00EF7A9D"/>
    <w:rsid w:val="00F00DCC"/>
    <w:rsid w:val="00F0156F"/>
    <w:rsid w:val="00F05AC8"/>
    <w:rsid w:val="00F07167"/>
    <w:rsid w:val="00F072D8"/>
    <w:rsid w:val="00F07CE0"/>
    <w:rsid w:val="00F115F5"/>
    <w:rsid w:val="00F13D05"/>
    <w:rsid w:val="00F14693"/>
    <w:rsid w:val="00F1679D"/>
    <w:rsid w:val="00F1682C"/>
    <w:rsid w:val="00F17AFA"/>
    <w:rsid w:val="00F20B91"/>
    <w:rsid w:val="00F21139"/>
    <w:rsid w:val="00F24B8B"/>
    <w:rsid w:val="00F30D2E"/>
    <w:rsid w:val="00F328CD"/>
    <w:rsid w:val="00F35516"/>
    <w:rsid w:val="00F35790"/>
    <w:rsid w:val="00F3644F"/>
    <w:rsid w:val="00F4136D"/>
    <w:rsid w:val="00F4212E"/>
    <w:rsid w:val="00F42C20"/>
    <w:rsid w:val="00F43BB2"/>
    <w:rsid w:val="00F43E34"/>
    <w:rsid w:val="00F44B5F"/>
    <w:rsid w:val="00F4512A"/>
    <w:rsid w:val="00F470B2"/>
    <w:rsid w:val="00F4713D"/>
    <w:rsid w:val="00F51701"/>
    <w:rsid w:val="00F53053"/>
    <w:rsid w:val="00F53FE2"/>
    <w:rsid w:val="00F575FF"/>
    <w:rsid w:val="00F60550"/>
    <w:rsid w:val="00F618EF"/>
    <w:rsid w:val="00F61DDD"/>
    <w:rsid w:val="00F65084"/>
    <w:rsid w:val="00F65582"/>
    <w:rsid w:val="00F66E75"/>
    <w:rsid w:val="00F67735"/>
    <w:rsid w:val="00F724BC"/>
    <w:rsid w:val="00F7257A"/>
    <w:rsid w:val="00F75708"/>
    <w:rsid w:val="00F75A80"/>
    <w:rsid w:val="00F76C86"/>
    <w:rsid w:val="00F77EB0"/>
    <w:rsid w:val="00F83A96"/>
    <w:rsid w:val="00F874DC"/>
    <w:rsid w:val="00F87AFD"/>
    <w:rsid w:val="00F87CDD"/>
    <w:rsid w:val="00F90F46"/>
    <w:rsid w:val="00F91C1B"/>
    <w:rsid w:val="00F933F0"/>
    <w:rsid w:val="00F93644"/>
    <w:rsid w:val="00F937A3"/>
    <w:rsid w:val="00F94715"/>
    <w:rsid w:val="00F96A3D"/>
    <w:rsid w:val="00F97FB7"/>
    <w:rsid w:val="00FA138C"/>
    <w:rsid w:val="00FA2AD1"/>
    <w:rsid w:val="00FA2B6A"/>
    <w:rsid w:val="00FA4718"/>
    <w:rsid w:val="00FA5848"/>
    <w:rsid w:val="00FA5FFD"/>
    <w:rsid w:val="00FA6899"/>
    <w:rsid w:val="00FA6B7D"/>
    <w:rsid w:val="00FA7DF6"/>
    <w:rsid w:val="00FA7F3D"/>
    <w:rsid w:val="00FB0509"/>
    <w:rsid w:val="00FB267D"/>
    <w:rsid w:val="00FB35DF"/>
    <w:rsid w:val="00FB38D8"/>
    <w:rsid w:val="00FB49C0"/>
    <w:rsid w:val="00FB79F7"/>
    <w:rsid w:val="00FC051F"/>
    <w:rsid w:val="00FC0596"/>
    <w:rsid w:val="00FC06FF"/>
    <w:rsid w:val="00FC2656"/>
    <w:rsid w:val="00FC3EE6"/>
    <w:rsid w:val="00FC69B4"/>
    <w:rsid w:val="00FC6C59"/>
    <w:rsid w:val="00FD0330"/>
    <w:rsid w:val="00FD0694"/>
    <w:rsid w:val="00FD25BE"/>
    <w:rsid w:val="00FD2E70"/>
    <w:rsid w:val="00FD509D"/>
    <w:rsid w:val="00FD701C"/>
    <w:rsid w:val="00FD7AA7"/>
    <w:rsid w:val="00FE4DB1"/>
    <w:rsid w:val="00FE5750"/>
    <w:rsid w:val="00FE6E2C"/>
    <w:rsid w:val="00FF1FCB"/>
    <w:rsid w:val="00FF52D4"/>
    <w:rsid w:val="00FF61D5"/>
    <w:rsid w:val="00FF6AA4"/>
    <w:rsid w:val="00FF6B09"/>
    <w:rsid w:val="33DE42A4"/>
    <w:rsid w:val="5AFB6D1E"/>
    <w:rsid w:val="75255B49"/>
    <w:rsid w:val="78F86350"/>
    <w:rsid w:val="79A0117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E0344D6"/>
  <w15:docId w15:val="{2B13BE5F-9F60-41CE-99BD-438CEE6761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8" w:qFormat="1"/>
    <w:lsdException w:name="Normal Indent" w:semiHidden="1" w:unhideWhenUsed="1"/>
    <w:lsdException w:name="footnote text" w:semiHidden="1"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3"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73AA3"/>
    <w:pPr>
      <w:spacing w:after="180"/>
    </w:pPr>
    <w:rPr>
      <w:lang w:val="en-GB" w:eastAsia="en-US"/>
    </w:rPr>
  </w:style>
  <w:style w:type="paragraph" w:styleId="1">
    <w:name w:val="heading 1"/>
    <w:aliases w:val="H1,h1"/>
    <w:next w:val="a"/>
    <w:link w:val="10"/>
    <w:qFormat/>
    <w:pPr>
      <w:keepNext/>
      <w:keepLines/>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0"/>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31">
    <w:name w:val="List 3"/>
    <w:basedOn w:val="21"/>
    <w:qFormat/>
    <w:pPr>
      <w:ind w:left="1135"/>
    </w:pPr>
  </w:style>
  <w:style w:type="paragraph" w:styleId="21">
    <w:name w:val="List 2"/>
    <w:basedOn w:val="a3"/>
    <w:pPr>
      <w:ind w:left="851"/>
    </w:pPr>
  </w:style>
  <w:style w:type="paragraph" w:styleId="a3">
    <w:name w:val="List"/>
    <w:basedOn w:val="a"/>
    <w:qFormat/>
    <w:pPr>
      <w:ind w:left="568" w:hanging="284"/>
    </w:pPr>
  </w:style>
  <w:style w:type="paragraph" w:styleId="TOC7">
    <w:name w:val="toc 7"/>
    <w:basedOn w:val="TOC6"/>
    <w:next w:val="a"/>
    <w:pPr>
      <w:ind w:left="2268" w:hanging="2268"/>
    </w:pPr>
  </w:style>
  <w:style w:type="paragraph" w:styleId="TOC6">
    <w:name w:val="toc 6"/>
    <w:basedOn w:val="TOC5"/>
    <w:next w:val="a"/>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180-Table-Caption,Caption Char2,Caption Char Char Char,Caption Char Char1,fig and tbl,fighead2,Table Caption,fighead21,fighead22,fighead23"/>
    <w:basedOn w:val="a"/>
    <w:next w:val="a"/>
    <w:link w:val="a7"/>
    <w:qFormat/>
    <w:pPr>
      <w:spacing w:before="120" w:after="120"/>
    </w:pPr>
    <w:rPr>
      <w:b/>
    </w:rPr>
  </w:style>
  <w:style w:type="paragraph" w:styleId="a8">
    <w:name w:val="Document Map"/>
    <w:basedOn w:val="a"/>
    <w:semiHidden/>
    <w:pPr>
      <w:shd w:val="clear" w:color="auto" w:fill="000080"/>
    </w:pPr>
    <w:rPr>
      <w:rFonts w:ascii="Tahoma" w:hAnsi="Tahoma"/>
    </w:rPr>
  </w:style>
  <w:style w:type="paragraph" w:styleId="a9">
    <w:name w:val="annotation text"/>
    <w:basedOn w:val="a"/>
    <w:link w:val="aa"/>
  </w:style>
  <w:style w:type="paragraph" w:styleId="ab">
    <w:name w:val="Body Text"/>
    <w:basedOn w:val="a"/>
    <w:link w:val="ac"/>
    <w:qFormat/>
  </w:style>
  <w:style w:type="paragraph" w:styleId="ad">
    <w:name w:val="Plain Text"/>
    <w:basedOn w:val="a"/>
    <w:link w:val="ae"/>
    <w:uiPriority w:val="99"/>
    <w:qFormat/>
    <w:rPr>
      <w:rFonts w:ascii="Courier New" w:hAnsi="Courier New"/>
      <w:lang w:val="nb-NO"/>
    </w:rPr>
  </w:style>
  <w:style w:type="paragraph" w:styleId="51">
    <w:name w:val="List Bullet 5"/>
    <w:basedOn w:val="41"/>
    <w:qFormat/>
    <w:pPr>
      <w:ind w:left="1702"/>
    </w:pPr>
  </w:style>
  <w:style w:type="paragraph" w:styleId="TOC8">
    <w:name w:val="toc 8"/>
    <w:basedOn w:val="TOC1"/>
    <w:next w:val="a"/>
    <w:qFormat/>
    <w:pPr>
      <w:spacing w:before="180"/>
      <w:ind w:left="2693" w:hanging="2693"/>
    </w:pPr>
    <w:rPr>
      <w:b/>
    </w:rPr>
  </w:style>
  <w:style w:type="paragraph" w:styleId="24">
    <w:name w:val="Body Text Indent 2"/>
    <w:basedOn w:val="a"/>
    <w:link w:val="25"/>
    <w:qFormat/>
    <w:pPr>
      <w:overflowPunct w:val="0"/>
      <w:autoSpaceDE w:val="0"/>
      <w:autoSpaceDN w:val="0"/>
      <w:adjustRightInd w:val="0"/>
      <w:ind w:left="284"/>
      <w:textAlignment w:val="baseline"/>
    </w:pPr>
    <w:rPr>
      <w:rFonts w:ascii="Arial" w:eastAsia="Yu Mincho" w:hAnsi="Arial"/>
      <w:sz w:val="22"/>
    </w:rPr>
  </w:style>
  <w:style w:type="paragraph" w:styleId="af">
    <w:name w:val="endnote text"/>
    <w:basedOn w:val="a"/>
    <w:link w:val="af0"/>
    <w:qFormat/>
    <w:pPr>
      <w:overflowPunct w:val="0"/>
      <w:autoSpaceDE w:val="0"/>
      <w:autoSpaceDN w:val="0"/>
      <w:adjustRightInd w:val="0"/>
      <w:textAlignment w:val="baseline"/>
    </w:pPr>
    <w:rPr>
      <w:rFonts w:eastAsia="Yu Mincho"/>
    </w:rPr>
  </w:style>
  <w:style w:type="paragraph" w:styleId="af1">
    <w:name w:val="Balloon Text"/>
    <w:basedOn w:val="a"/>
    <w:link w:val="af2"/>
    <w:qFormat/>
    <w:pPr>
      <w:spacing w:after="0"/>
    </w:pPr>
    <w:rPr>
      <w:sz w:val="18"/>
      <w:szCs w:val="18"/>
    </w:rPr>
  </w:style>
  <w:style w:type="paragraph" w:styleId="af3">
    <w:name w:val="footer"/>
    <w:basedOn w:val="af4"/>
    <w:link w:val="af5"/>
    <w:qFormat/>
    <w:pPr>
      <w:jc w:val="center"/>
    </w:pPr>
    <w:rPr>
      <w:i/>
    </w:rPr>
  </w:style>
  <w:style w:type="paragraph" w:styleId="af4">
    <w:name w:val="header"/>
    <w:aliases w:val="header odd,header odd1,header odd2,header odd3,header odd4,header odd5,header odd6,header,header1,header2,header3,header odd11,header odd21,header odd7,header4,header odd8,header odd9,header5,header odd12,header11,header21,header odd22,header31,h"/>
    <w:link w:val="af6"/>
    <w:qFormat/>
    <w:pPr>
      <w:widowControl w:val="0"/>
    </w:pPr>
    <w:rPr>
      <w:rFonts w:ascii="Arial" w:hAnsi="Arial"/>
      <w:b/>
      <w:sz w:val="18"/>
      <w:lang w:val="en-GB" w:eastAsia="sv-SE"/>
    </w:rPr>
  </w:style>
  <w:style w:type="paragraph" w:styleId="af7">
    <w:name w:val="index heading"/>
    <w:basedOn w:val="a"/>
    <w:next w:val="a"/>
    <w:semiHidden/>
    <w:qFormat/>
    <w:pPr>
      <w:pBdr>
        <w:top w:val="single" w:sz="12" w:space="0" w:color="auto"/>
      </w:pBdr>
      <w:spacing w:before="360" w:after="240"/>
    </w:pPr>
    <w:rPr>
      <w:b/>
      <w:i/>
      <w:sz w:val="26"/>
    </w:rPr>
  </w:style>
  <w:style w:type="paragraph" w:styleId="af8">
    <w:name w:val="footnote text"/>
    <w:basedOn w:val="a"/>
    <w:link w:val="af9"/>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pPr>
      <w:ind w:left="1418"/>
    </w:pPr>
  </w:style>
  <w:style w:type="paragraph" w:styleId="TOC9">
    <w:name w:val="toc 9"/>
    <w:basedOn w:val="TOC8"/>
    <w:next w:val="a"/>
    <w:pPr>
      <w:ind w:left="1418" w:hanging="1418"/>
    </w:pPr>
  </w:style>
  <w:style w:type="paragraph" w:styleId="afa">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6">
    <w:name w:val="index 2"/>
    <w:basedOn w:val="11"/>
    <w:next w:val="a"/>
    <w:semiHidden/>
    <w:qFormat/>
    <w:pPr>
      <w:ind w:left="284"/>
    </w:pPr>
  </w:style>
  <w:style w:type="paragraph" w:styleId="afb">
    <w:name w:val="annotation subject"/>
    <w:basedOn w:val="a9"/>
    <w:next w:val="a9"/>
    <w:link w:val="afc"/>
    <w:qFormat/>
    <w:rPr>
      <w:b/>
      <w:bCs/>
    </w:rPr>
  </w:style>
  <w:style w:type="table" w:styleId="afd">
    <w:name w:val="Table Grid"/>
    <w:aliases w:val="TableGrid,SGS Table Basic 1"/>
    <w:basedOn w:val="a1"/>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endnote reference"/>
    <w:qFormat/>
    <w:rPr>
      <w:vertAlign w:val="superscript"/>
    </w:rPr>
  </w:style>
  <w:style w:type="character" w:styleId="aff">
    <w:name w:val="FollowedHyperlink"/>
    <w:qFormat/>
    <w:rPr>
      <w:color w:val="800080"/>
      <w:u w:val="single"/>
    </w:rPr>
  </w:style>
  <w:style w:type="character" w:styleId="aff0">
    <w:name w:val="Emphasis"/>
    <w:qFormat/>
    <w:rPr>
      <w:i/>
      <w:iCs/>
    </w:rPr>
  </w:style>
  <w:style w:type="character" w:styleId="aff1">
    <w:name w:val="Hyperlink"/>
    <w:uiPriority w:val="99"/>
    <w:qFormat/>
    <w:rPr>
      <w:color w:val="0000FF"/>
      <w:u w:val="single"/>
    </w:rPr>
  </w:style>
  <w:style w:type="character" w:styleId="aff2">
    <w:name w:val="annotation reference"/>
    <w:qFormat/>
    <w:rPr>
      <w:sz w:val="16"/>
    </w:rPr>
  </w:style>
  <w:style w:type="character" w:styleId="aff3">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1"/>
    <w:qFormat/>
  </w:style>
  <w:style w:type="paragraph" w:customStyle="1" w:styleId="B3">
    <w:name w:val="B3"/>
    <w:basedOn w:val="31"/>
  </w:style>
  <w:style w:type="paragraph" w:customStyle="1" w:styleId="B4">
    <w:name w:val="B4"/>
    <w:basedOn w:val="42"/>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uiPriority w:val="99"/>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0">
    <w:name w:val="标题 1 字符"/>
    <w:aliases w:val="H1 字符,h1 字符"/>
    <w:link w:val="1"/>
    <w:qFormat/>
    <w:rPr>
      <w:rFonts w:ascii="Arial" w:hAnsi="Arial"/>
      <w:sz w:val="36"/>
      <w:lang w:eastAsia="en-US" w:bidi="ar-SA"/>
    </w:rPr>
  </w:style>
  <w:style w:type="character" w:customStyle="1" w:styleId="af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f4"/>
    <w:rPr>
      <w:rFonts w:ascii="Arial" w:hAnsi="Arial"/>
      <w:b/>
      <w:sz w:val="18"/>
      <w:lang w:val="en-GB" w:bidi="ar-SA"/>
    </w:rPr>
  </w:style>
  <w:style w:type="character" w:customStyle="1" w:styleId="aa">
    <w:name w:val="批注文字 字符"/>
    <w:link w:val="a9"/>
    <w:qFormat/>
    <w:rPr>
      <w:lang w:val="en-GB" w:eastAsia="en-US"/>
    </w:rPr>
  </w:style>
  <w:style w:type="character" w:customStyle="1" w:styleId="Char">
    <w:name w:val="批注主题 Char"/>
    <w:basedOn w:val="aa"/>
    <w:rPr>
      <w:lang w:val="en-GB" w:eastAsia="en-US"/>
    </w:rPr>
  </w:style>
  <w:style w:type="paragraph" w:customStyle="1" w:styleId="12">
    <w:name w:val="수정1"/>
    <w:hidden/>
    <w:uiPriority w:val="99"/>
    <w:semiHidden/>
    <w:qFormat/>
    <w:rPr>
      <w:lang w:val="en-GB" w:eastAsia="en-US"/>
    </w:rPr>
  </w:style>
  <w:style w:type="character" w:customStyle="1" w:styleId="af2">
    <w:name w:val="批注框文本 字符"/>
    <w:link w:val="af1"/>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0">
    <w:name w:val="标题 8 字符"/>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题注 字符"/>
    <w:aliases w:val="cap 字符,cap Char 字符,Caption Char 字符,Caption Char1 Char 字符,cap Char Char1 字符,Caption Char Char1 Char 字符,cap Char2 字符,180-Table-Caption 字符,Caption Char2 字符,Caption Char Char Char 字符,Caption Char Char1 字符,fig and tbl 字符,fighead2 字符,Table Caption 字符"/>
    <w:link w:val="a6"/>
    <w:qFormat/>
    <w:rPr>
      <w:b/>
      <w:lang w:val="en-GB"/>
    </w:rPr>
  </w:style>
  <w:style w:type="character" w:customStyle="1" w:styleId="30">
    <w:name w:val="标题 3 字符"/>
    <w:link w:val="3"/>
    <w:qFormat/>
    <w:rPr>
      <w:rFonts w:ascii="Arial" w:hAnsi="Arial"/>
      <w:sz w:val="28"/>
      <w:lang w:eastAsia="en-US"/>
    </w:rPr>
  </w:style>
  <w:style w:type="character" w:customStyle="1" w:styleId="ac">
    <w:name w:val="正文文本 字符"/>
    <w:link w:val="ab"/>
    <w:qFormat/>
    <w:rPr>
      <w:lang w:val="en-GB"/>
    </w:rPr>
  </w:style>
  <w:style w:type="paragraph" w:customStyle="1" w:styleId="3GPPNormalText">
    <w:name w:val="3GPP Normal Text"/>
    <w:basedOn w:val="ab"/>
    <w:link w:val="3GPPNormalTextChar"/>
    <w:qFormat/>
    <w:pPr>
      <w:spacing w:after="120"/>
      <w:ind w:left="1440" w:hanging="1440"/>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ae">
    <w:name w:val="纯文本 字符"/>
    <w:link w:val="ad"/>
    <w:uiPriority w:val="99"/>
    <w:qFormat/>
    <w:rPr>
      <w:rFonts w:ascii="Courier New" w:hAnsi="Courier New"/>
      <w:lang w:val="nb-NO" w:eastAsia="en-US"/>
    </w:rPr>
  </w:style>
  <w:style w:type="paragraph" w:styleId="aff4">
    <w:name w:val="No Spacing"/>
    <w:uiPriority w:val="1"/>
    <w:qFormat/>
    <w:pPr>
      <w:overflowPunct w:val="0"/>
      <w:autoSpaceDE w:val="0"/>
      <w:autoSpaceDN w:val="0"/>
      <w:adjustRightInd w:val="0"/>
    </w:pPr>
    <w:rPr>
      <w:rFonts w:eastAsia="MS Mincho"/>
      <w:lang w:val="en-GB" w:eastAsia="ja-JP"/>
    </w:rPr>
  </w:style>
  <w:style w:type="character" w:customStyle="1" w:styleId="afc">
    <w:name w:val="批注主题 字符"/>
    <w:link w:val="afb"/>
    <w:uiPriority w:val="99"/>
    <w:qFormat/>
    <w:rPr>
      <w:b/>
      <w:bCs/>
      <w:lang w:val="en-GB" w:eastAsia="en-US"/>
    </w:rPr>
  </w:style>
  <w:style w:type="character" w:customStyle="1" w:styleId="13">
    <w:name w:val="약한 참조1"/>
    <w:uiPriority w:val="31"/>
    <w:qFormat/>
    <w:rPr>
      <w:smallCaps/>
      <w:color w:val="C0504D"/>
      <w:u w:val="single"/>
    </w:rPr>
  </w:style>
  <w:style w:type="paragraph" w:customStyle="1" w:styleId="aff5">
    <w:name w:val="样式 页眉"/>
    <w:basedOn w:val="af4"/>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5"/>
    <w:qFormat/>
    <w:rPr>
      <w:rFonts w:ascii="Arial" w:eastAsia="Arial" w:hAnsi="Arial"/>
      <w:b/>
      <w:bCs/>
      <w:sz w:val="22"/>
      <w:lang w:val="en-GB" w:eastAsia="en-US"/>
    </w:rPr>
  </w:style>
  <w:style w:type="character" w:customStyle="1" w:styleId="af5">
    <w:name w:val="页脚 字符"/>
    <w:link w:val="af3"/>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qFormat/>
    <w:rPr>
      <w:rFonts w:ascii="Arial" w:hAnsi="Arial"/>
      <w:sz w:val="24"/>
      <w:lang w:eastAsia="en-US"/>
    </w:rPr>
  </w:style>
  <w:style w:type="character" w:customStyle="1" w:styleId="50">
    <w:name w:val="标题 5 字符"/>
    <w:basedOn w:val="a0"/>
    <w:link w:val="5"/>
    <w:qFormat/>
    <w:rPr>
      <w:rFonts w:ascii="Arial" w:hAnsi="Arial"/>
      <w:sz w:val="22"/>
      <w:lang w:eastAsia="en-US"/>
    </w:rPr>
  </w:style>
  <w:style w:type="character" w:customStyle="1" w:styleId="60">
    <w:name w:val="标题 6 字符"/>
    <w:basedOn w:val="a0"/>
    <w:link w:val="6"/>
    <w:qFormat/>
    <w:rPr>
      <w:rFonts w:ascii="Arial" w:hAnsi="Arial"/>
      <w:szCs w:val="18"/>
      <w:lang w:val="sv-SE" w:eastAsia="zh-CN"/>
    </w:rPr>
  </w:style>
  <w:style w:type="character" w:customStyle="1" w:styleId="70">
    <w:name w:val="标题 7 字符"/>
    <w:basedOn w:val="a0"/>
    <w:link w:val="7"/>
    <w:qFormat/>
    <w:rPr>
      <w:rFonts w:ascii="Arial" w:hAnsi="Arial"/>
      <w:szCs w:val="18"/>
      <w:lang w:val="sv-SE" w:eastAsia="zh-CN"/>
    </w:rPr>
  </w:style>
  <w:style w:type="character" w:customStyle="1" w:styleId="90">
    <w:name w:val="标题 9 字符"/>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5">
    <w:name w:val="正文文本缩进 2 字符"/>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af0">
    <w:name w:val="尾注文本 字符"/>
    <w:basedOn w:val="a0"/>
    <w:link w:val="af"/>
    <w:qFormat/>
    <w:rPr>
      <w:rFonts w:eastAsia="Yu Mincho"/>
      <w:lang w:val="en-GB" w:eastAsia="en-US"/>
    </w:rPr>
  </w:style>
  <w:style w:type="character" w:customStyle="1" w:styleId="af9">
    <w:name w:val="脚注文本 字符"/>
    <w:basedOn w:val="a0"/>
    <w:link w:val="af8"/>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6">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목록 단락,列表段落11,Task Body,목록"/>
    <w:basedOn w:val="a"/>
    <w:link w:val="aff7"/>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7">
    <w:name w:val="列表段落 字符"/>
    <w:aliases w:val="-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6"/>
    <w:uiPriority w:val="34"/>
    <w:qFormat/>
    <w:locked/>
    <w:rPr>
      <w:rFonts w:eastAsia="MS Mincho"/>
      <w:lang w:val="en-GB" w:eastAsia="en-US"/>
    </w:rPr>
  </w:style>
  <w:style w:type="paragraph" w:styleId="27">
    <w:name w:val="Body Text 2"/>
    <w:basedOn w:val="a"/>
    <w:link w:val="28"/>
    <w:semiHidden/>
    <w:unhideWhenUsed/>
    <w:rsid w:val="00D33834"/>
    <w:pPr>
      <w:spacing w:line="480" w:lineRule="auto"/>
    </w:pPr>
  </w:style>
  <w:style w:type="character" w:customStyle="1" w:styleId="28">
    <w:name w:val="正文文本 2 字符"/>
    <w:basedOn w:val="a0"/>
    <w:link w:val="27"/>
    <w:semiHidden/>
    <w:rsid w:val="00D33834"/>
    <w:rPr>
      <w:lang w:val="en-GB" w:eastAsia="en-US"/>
    </w:rPr>
  </w:style>
  <w:style w:type="paragraph" w:customStyle="1" w:styleId="4h4H4H41h41H42h42H43h43H411h411H421h421H44h">
    <w:name w:val="スタイル 見出し 4h4H4H41h41H42h42H43h43H411h411H421h421H44h..."/>
    <w:basedOn w:val="4"/>
    <w:rsid w:val="00D33834"/>
    <w:pPr>
      <w:keepLines w:val="0"/>
      <w:numPr>
        <w:ilvl w:val="0"/>
      </w:numPr>
      <w:tabs>
        <w:tab w:val="num" w:pos="1320"/>
      </w:tabs>
      <w:spacing w:before="240" w:after="60" w:line="240" w:lineRule="auto"/>
      <w:ind w:left="1320" w:hanging="420"/>
      <w:jc w:val="left"/>
    </w:pPr>
    <w:rPr>
      <w:rFonts w:eastAsia="Batang"/>
      <w:b/>
      <w:i/>
      <w:iCs/>
      <w:sz w:val="20"/>
      <w:szCs w:val="26"/>
      <w:lang w:val="en-GB" w:eastAsia="x-none"/>
    </w:rPr>
  </w:style>
  <w:style w:type="paragraph" w:customStyle="1" w:styleId="DECISION">
    <w:name w:val="DECISION"/>
    <w:basedOn w:val="a"/>
    <w:rsid w:val="00EB47C4"/>
    <w:pPr>
      <w:widowControl w:val="0"/>
      <w:numPr>
        <w:numId w:val="2"/>
      </w:numPr>
      <w:overflowPunct w:val="0"/>
      <w:autoSpaceDE w:val="0"/>
      <w:autoSpaceDN w:val="0"/>
      <w:adjustRightInd w:val="0"/>
      <w:spacing w:before="120" w:after="120" w:line="240" w:lineRule="auto"/>
      <w:textAlignment w:val="baseline"/>
    </w:pPr>
    <w:rPr>
      <w:rFonts w:ascii="Arial" w:eastAsia="Malgun Gothic" w:hAnsi="Arial"/>
      <w:b/>
      <w:color w:val="0000FF"/>
      <w:u w:val="single"/>
    </w:rPr>
  </w:style>
  <w:style w:type="table" w:styleId="14">
    <w:name w:val="Grid Table 1 Light"/>
    <w:basedOn w:val="a1"/>
    <w:uiPriority w:val="46"/>
    <w:rsid w:val="00FC6C59"/>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aff8">
    <w:name w:val="Revision"/>
    <w:hidden/>
    <w:uiPriority w:val="99"/>
    <w:semiHidden/>
    <w:rsid w:val="006C297E"/>
    <w:pPr>
      <w:spacing w:after="0" w:line="240" w:lineRule="auto"/>
      <w:jc w:val="left"/>
    </w:pPr>
    <w:rPr>
      <w:lang w:val="en-GB" w:eastAsia="en-US"/>
    </w:rPr>
  </w:style>
  <w:style w:type="character" w:customStyle="1" w:styleId="B1Char1">
    <w:name w:val="B1 Char1"/>
    <w:qFormat/>
    <w:rsid w:val="006E7BDB"/>
    <w:rPr>
      <w:rFonts w:eastAsia="Times New Roman"/>
      <w:lang w:val="en-GB" w:eastAsia="ja-JP"/>
    </w:rPr>
  </w:style>
  <w:style w:type="character" w:customStyle="1" w:styleId="ListParagraphChar">
    <w:name w:val="List Paragraph Char"/>
    <w:aliases w:val="R4_bullets Char,清單段落1 Char,列出段落 Char"/>
    <w:basedOn w:val="a0"/>
    <w:link w:val="29"/>
    <w:uiPriority w:val="34"/>
    <w:locked/>
    <w:rsid w:val="0021041A"/>
  </w:style>
  <w:style w:type="paragraph" w:customStyle="1" w:styleId="29">
    <w:name w:val="列表段落2"/>
    <w:aliases w:val="R4_bullets,清單段落1,列出段落"/>
    <w:basedOn w:val="a"/>
    <w:link w:val="ListParagraphChar"/>
    <w:uiPriority w:val="34"/>
    <w:qFormat/>
    <w:rsid w:val="0021041A"/>
    <w:pPr>
      <w:overflowPunct w:val="0"/>
      <w:autoSpaceDE w:val="0"/>
      <w:autoSpaceDN w:val="0"/>
      <w:spacing w:line="240" w:lineRule="auto"/>
      <w:ind w:firstLine="420"/>
      <w:jc w:val="left"/>
    </w:pPr>
    <w:rPr>
      <w:lang w:val="en-US" w:eastAsia="ko-KR"/>
    </w:rPr>
  </w:style>
  <w:style w:type="paragraph" w:customStyle="1" w:styleId="Default">
    <w:name w:val="Default"/>
    <w:rsid w:val="00507E96"/>
    <w:pPr>
      <w:autoSpaceDE w:val="0"/>
      <w:autoSpaceDN w:val="0"/>
      <w:adjustRightInd w:val="0"/>
      <w:spacing w:after="0" w:line="240" w:lineRule="auto"/>
      <w:jc w:val="left"/>
    </w:pPr>
    <w:rPr>
      <w:rFonts w:ascii="Microsoft Sans Serif" w:hAnsi="Microsoft Sans Serif" w:cs="Microsoft Sans Serif"/>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542877">
      <w:bodyDiv w:val="1"/>
      <w:marLeft w:val="0"/>
      <w:marRight w:val="0"/>
      <w:marTop w:val="0"/>
      <w:marBottom w:val="0"/>
      <w:divBdr>
        <w:top w:val="none" w:sz="0" w:space="0" w:color="auto"/>
        <w:left w:val="none" w:sz="0" w:space="0" w:color="auto"/>
        <w:bottom w:val="none" w:sz="0" w:space="0" w:color="auto"/>
        <w:right w:val="none" w:sz="0" w:space="0" w:color="auto"/>
      </w:divBdr>
    </w:div>
    <w:div w:id="219948763">
      <w:bodyDiv w:val="1"/>
      <w:marLeft w:val="0"/>
      <w:marRight w:val="0"/>
      <w:marTop w:val="0"/>
      <w:marBottom w:val="0"/>
      <w:divBdr>
        <w:top w:val="none" w:sz="0" w:space="0" w:color="auto"/>
        <w:left w:val="none" w:sz="0" w:space="0" w:color="auto"/>
        <w:bottom w:val="none" w:sz="0" w:space="0" w:color="auto"/>
        <w:right w:val="none" w:sz="0" w:space="0" w:color="auto"/>
      </w:divBdr>
    </w:div>
    <w:div w:id="223764070">
      <w:bodyDiv w:val="1"/>
      <w:marLeft w:val="0"/>
      <w:marRight w:val="0"/>
      <w:marTop w:val="0"/>
      <w:marBottom w:val="0"/>
      <w:divBdr>
        <w:top w:val="none" w:sz="0" w:space="0" w:color="auto"/>
        <w:left w:val="none" w:sz="0" w:space="0" w:color="auto"/>
        <w:bottom w:val="none" w:sz="0" w:space="0" w:color="auto"/>
        <w:right w:val="none" w:sz="0" w:space="0" w:color="auto"/>
      </w:divBdr>
    </w:div>
    <w:div w:id="261957906">
      <w:bodyDiv w:val="1"/>
      <w:marLeft w:val="0"/>
      <w:marRight w:val="0"/>
      <w:marTop w:val="0"/>
      <w:marBottom w:val="0"/>
      <w:divBdr>
        <w:top w:val="none" w:sz="0" w:space="0" w:color="auto"/>
        <w:left w:val="none" w:sz="0" w:space="0" w:color="auto"/>
        <w:bottom w:val="none" w:sz="0" w:space="0" w:color="auto"/>
        <w:right w:val="none" w:sz="0" w:space="0" w:color="auto"/>
      </w:divBdr>
    </w:div>
    <w:div w:id="346716400">
      <w:bodyDiv w:val="1"/>
      <w:marLeft w:val="0"/>
      <w:marRight w:val="0"/>
      <w:marTop w:val="0"/>
      <w:marBottom w:val="0"/>
      <w:divBdr>
        <w:top w:val="none" w:sz="0" w:space="0" w:color="auto"/>
        <w:left w:val="none" w:sz="0" w:space="0" w:color="auto"/>
        <w:bottom w:val="none" w:sz="0" w:space="0" w:color="auto"/>
        <w:right w:val="none" w:sz="0" w:space="0" w:color="auto"/>
      </w:divBdr>
    </w:div>
    <w:div w:id="401417914">
      <w:bodyDiv w:val="1"/>
      <w:marLeft w:val="0"/>
      <w:marRight w:val="0"/>
      <w:marTop w:val="0"/>
      <w:marBottom w:val="0"/>
      <w:divBdr>
        <w:top w:val="none" w:sz="0" w:space="0" w:color="auto"/>
        <w:left w:val="none" w:sz="0" w:space="0" w:color="auto"/>
        <w:bottom w:val="none" w:sz="0" w:space="0" w:color="auto"/>
        <w:right w:val="none" w:sz="0" w:space="0" w:color="auto"/>
      </w:divBdr>
      <w:divsChild>
        <w:div w:id="472719266">
          <w:marLeft w:val="893"/>
          <w:marRight w:val="0"/>
          <w:marTop w:val="120"/>
          <w:marBottom w:val="0"/>
          <w:divBdr>
            <w:top w:val="none" w:sz="0" w:space="0" w:color="auto"/>
            <w:left w:val="none" w:sz="0" w:space="0" w:color="auto"/>
            <w:bottom w:val="none" w:sz="0" w:space="0" w:color="auto"/>
            <w:right w:val="none" w:sz="0" w:space="0" w:color="auto"/>
          </w:divBdr>
        </w:div>
      </w:divsChild>
    </w:div>
    <w:div w:id="416562025">
      <w:bodyDiv w:val="1"/>
      <w:marLeft w:val="0"/>
      <w:marRight w:val="0"/>
      <w:marTop w:val="0"/>
      <w:marBottom w:val="0"/>
      <w:divBdr>
        <w:top w:val="none" w:sz="0" w:space="0" w:color="auto"/>
        <w:left w:val="none" w:sz="0" w:space="0" w:color="auto"/>
        <w:bottom w:val="none" w:sz="0" w:space="0" w:color="auto"/>
        <w:right w:val="none" w:sz="0" w:space="0" w:color="auto"/>
      </w:divBdr>
    </w:div>
    <w:div w:id="530461312">
      <w:bodyDiv w:val="1"/>
      <w:marLeft w:val="0"/>
      <w:marRight w:val="0"/>
      <w:marTop w:val="0"/>
      <w:marBottom w:val="0"/>
      <w:divBdr>
        <w:top w:val="none" w:sz="0" w:space="0" w:color="auto"/>
        <w:left w:val="none" w:sz="0" w:space="0" w:color="auto"/>
        <w:bottom w:val="none" w:sz="0" w:space="0" w:color="auto"/>
        <w:right w:val="none" w:sz="0" w:space="0" w:color="auto"/>
      </w:divBdr>
      <w:divsChild>
        <w:div w:id="981155960">
          <w:marLeft w:val="446"/>
          <w:marRight w:val="0"/>
          <w:marTop w:val="120"/>
          <w:marBottom w:val="0"/>
          <w:divBdr>
            <w:top w:val="none" w:sz="0" w:space="0" w:color="auto"/>
            <w:left w:val="none" w:sz="0" w:space="0" w:color="auto"/>
            <w:bottom w:val="none" w:sz="0" w:space="0" w:color="auto"/>
            <w:right w:val="none" w:sz="0" w:space="0" w:color="auto"/>
          </w:divBdr>
        </w:div>
        <w:div w:id="697971826">
          <w:marLeft w:val="446"/>
          <w:marRight w:val="0"/>
          <w:marTop w:val="120"/>
          <w:marBottom w:val="0"/>
          <w:divBdr>
            <w:top w:val="none" w:sz="0" w:space="0" w:color="auto"/>
            <w:left w:val="none" w:sz="0" w:space="0" w:color="auto"/>
            <w:bottom w:val="none" w:sz="0" w:space="0" w:color="auto"/>
            <w:right w:val="none" w:sz="0" w:space="0" w:color="auto"/>
          </w:divBdr>
        </w:div>
      </w:divsChild>
    </w:div>
    <w:div w:id="609557048">
      <w:bodyDiv w:val="1"/>
      <w:marLeft w:val="0"/>
      <w:marRight w:val="0"/>
      <w:marTop w:val="0"/>
      <w:marBottom w:val="0"/>
      <w:divBdr>
        <w:top w:val="none" w:sz="0" w:space="0" w:color="auto"/>
        <w:left w:val="none" w:sz="0" w:space="0" w:color="auto"/>
        <w:bottom w:val="none" w:sz="0" w:space="0" w:color="auto"/>
        <w:right w:val="none" w:sz="0" w:space="0" w:color="auto"/>
      </w:divBdr>
      <w:divsChild>
        <w:div w:id="68966640">
          <w:marLeft w:val="533"/>
          <w:marRight w:val="0"/>
          <w:marTop w:val="0"/>
          <w:marBottom w:val="0"/>
          <w:divBdr>
            <w:top w:val="none" w:sz="0" w:space="0" w:color="auto"/>
            <w:left w:val="none" w:sz="0" w:space="0" w:color="auto"/>
            <w:bottom w:val="none" w:sz="0" w:space="0" w:color="auto"/>
            <w:right w:val="none" w:sz="0" w:space="0" w:color="auto"/>
          </w:divBdr>
        </w:div>
        <w:div w:id="1320116458">
          <w:marLeft w:val="533"/>
          <w:marRight w:val="0"/>
          <w:marTop w:val="0"/>
          <w:marBottom w:val="0"/>
          <w:divBdr>
            <w:top w:val="none" w:sz="0" w:space="0" w:color="auto"/>
            <w:left w:val="none" w:sz="0" w:space="0" w:color="auto"/>
            <w:bottom w:val="none" w:sz="0" w:space="0" w:color="auto"/>
            <w:right w:val="none" w:sz="0" w:space="0" w:color="auto"/>
          </w:divBdr>
        </w:div>
        <w:div w:id="306978392">
          <w:marLeft w:val="1166"/>
          <w:marRight w:val="0"/>
          <w:marTop w:val="0"/>
          <w:marBottom w:val="0"/>
          <w:divBdr>
            <w:top w:val="none" w:sz="0" w:space="0" w:color="auto"/>
            <w:left w:val="none" w:sz="0" w:space="0" w:color="auto"/>
            <w:bottom w:val="none" w:sz="0" w:space="0" w:color="auto"/>
            <w:right w:val="none" w:sz="0" w:space="0" w:color="auto"/>
          </w:divBdr>
        </w:div>
        <w:div w:id="611783564">
          <w:marLeft w:val="1166"/>
          <w:marRight w:val="0"/>
          <w:marTop w:val="0"/>
          <w:marBottom w:val="0"/>
          <w:divBdr>
            <w:top w:val="none" w:sz="0" w:space="0" w:color="auto"/>
            <w:left w:val="none" w:sz="0" w:space="0" w:color="auto"/>
            <w:bottom w:val="none" w:sz="0" w:space="0" w:color="auto"/>
            <w:right w:val="none" w:sz="0" w:space="0" w:color="auto"/>
          </w:divBdr>
        </w:div>
        <w:div w:id="1586038178">
          <w:marLeft w:val="1800"/>
          <w:marRight w:val="0"/>
          <w:marTop w:val="0"/>
          <w:marBottom w:val="0"/>
          <w:divBdr>
            <w:top w:val="none" w:sz="0" w:space="0" w:color="auto"/>
            <w:left w:val="none" w:sz="0" w:space="0" w:color="auto"/>
            <w:bottom w:val="none" w:sz="0" w:space="0" w:color="auto"/>
            <w:right w:val="none" w:sz="0" w:space="0" w:color="auto"/>
          </w:divBdr>
        </w:div>
        <w:div w:id="744688911">
          <w:marLeft w:val="1800"/>
          <w:marRight w:val="0"/>
          <w:marTop w:val="0"/>
          <w:marBottom w:val="0"/>
          <w:divBdr>
            <w:top w:val="none" w:sz="0" w:space="0" w:color="auto"/>
            <w:left w:val="none" w:sz="0" w:space="0" w:color="auto"/>
            <w:bottom w:val="none" w:sz="0" w:space="0" w:color="auto"/>
            <w:right w:val="none" w:sz="0" w:space="0" w:color="auto"/>
          </w:divBdr>
        </w:div>
        <w:div w:id="1410925979">
          <w:marLeft w:val="1166"/>
          <w:marRight w:val="0"/>
          <w:marTop w:val="0"/>
          <w:marBottom w:val="0"/>
          <w:divBdr>
            <w:top w:val="none" w:sz="0" w:space="0" w:color="auto"/>
            <w:left w:val="none" w:sz="0" w:space="0" w:color="auto"/>
            <w:bottom w:val="none" w:sz="0" w:space="0" w:color="auto"/>
            <w:right w:val="none" w:sz="0" w:space="0" w:color="auto"/>
          </w:divBdr>
        </w:div>
        <w:div w:id="838076522">
          <w:marLeft w:val="1800"/>
          <w:marRight w:val="0"/>
          <w:marTop w:val="0"/>
          <w:marBottom w:val="0"/>
          <w:divBdr>
            <w:top w:val="none" w:sz="0" w:space="0" w:color="auto"/>
            <w:left w:val="none" w:sz="0" w:space="0" w:color="auto"/>
            <w:bottom w:val="none" w:sz="0" w:space="0" w:color="auto"/>
            <w:right w:val="none" w:sz="0" w:space="0" w:color="auto"/>
          </w:divBdr>
        </w:div>
        <w:div w:id="708148788">
          <w:marLeft w:val="1800"/>
          <w:marRight w:val="0"/>
          <w:marTop w:val="0"/>
          <w:marBottom w:val="0"/>
          <w:divBdr>
            <w:top w:val="none" w:sz="0" w:space="0" w:color="auto"/>
            <w:left w:val="none" w:sz="0" w:space="0" w:color="auto"/>
            <w:bottom w:val="none" w:sz="0" w:space="0" w:color="auto"/>
            <w:right w:val="none" w:sz="0" w:space="0" w:color="auto"/>
          </w:divBdr>
        </w:div>
        <w:div w:id="171796875">
          <w:marLeft w:val="1166"/>
          <w:marRight w:val="0"/>
          <w:marTop w:val="0"/>
          <w:marBottom w:val="0"/>
          <w:divBdr>
            <w:top w:val="none" w:sz="0" w:space="0" w:color="auto"/>
            <w:left w:val="none" w:sz="0" w:space="0" w:color="auto"/>
            <w:bottom w:val="none" w:sz="0" w:space="0" w:color="auto"/>
            <w:right w:val="none" w:sz="0" w:space="0" w:color="auto"/>
          </w:divBdr>
        </w:div>
        <w:div w:id="1725369869">
          <w:marLeft w:val="1800"/>
          <w:marRight w:val="0"/>
          <w:marTop w:val="0"/>
          <w:marBottom w:val="0"/>
          <w:divBdr>
            <w:top w:val="none" w:sz="0" w:space="0" w:color="auto"/>
            <w:left w:val="none" w:sz="0" w:space="0" w:color="auto"/>
            <w:bottom w:val="none" w:sz="0" w:space="0" w:color="auto"/>
            <w:right w:val="none" w:sz="0" w:space="0" w:color="auto"/>
          </w:divBdr>
        </w:div>
        <w:div w:id="1953436319">
          <w:marLeft w:val="1800"/>
          <w:marRight w:val="0"/>
          <w:marTop w:val="0"/>
          <w:marBottom w:val="0"/>
          <w:divBdr>
            <w:top w:val="none" w:sz="0" w:space="0" w:color="auto"/>
            <w:left w:val="none" w:sz="0" w:space="0" w:color="auto"/>
            <w:bottom w:val="none" w:sz="0" w:space="0" w:color="auto"/>
            <w:right w:val="none" w:sz="0" w:space="0" w:color="auto"/>
          </w:divBdr>
        </w:div>
        <w:div w:id="866601249">
          <w:marLeft w:val="1166"/>
          <w:marRight w:val="0"/>
          <w:marTop w:val="0"/>
          <w:marBottom w:val="0"/>
          <w:divBdr>
            <w:top w:val="none" w:sz="0" w:space="0" w:color="auto"/>
            <w:left w:val="none" w:sz="0" w:space="0" w:color="auto"/>
            <w:bottom w:val="none" w:sz="0" w:space="0" w:color="auto"/>
            <w:right w:val="none" w:sz="0" w:space="0" w:color="auto"/>
          </w:divBdr>
        </w:div>
      </w:divsChild>
    </w:div>
    <w:div w:id="636422951">
      <w:bodyDiv w:val="1"/>
      <w:marLeft w:val="0"/>
      <w:marRight w:val="0"/>
      <w:marTop w:val="0"/>
      <w:marBottom w:val="0"/>
      <w:divBdr>
        <w:top w:val="none" w:sz="0" w:space="0" w:color="auto"/>
        <w:left w:val="none" w:sz="0" w:space="0" w:color="auto"/>
        <w:bottom w:val="none" w:sz="0" w:space="0" w:color="auto"/>
        <w:right w:val="none" w:sz="0" w:space="0" w:color="auto"/>
      </w:divBdr>
    </w:div>
    <w:div w:id="778649204">
      <w:bodyDiv w:val="1"/>
      <w:marLeft w:val="0"/>
      <w:marRight w:val="0"/>
      <w:marTop w:val="0"/>
      <w:marBottom w:val="0"/>
      <w:divBdr>
        <w:top w:val="none" w:sz="0" w:space="0" w:color="auto"/>
        <w:left w:val="none" w:sz="0" w:space="0" w:color="auto"/>
        <w:bottom w:val="none" w:sz="0" w:space="0" w:color="auto"/>
        <w:right w:val="none" w:sz="0" w:space="0" w:color="auto"/>
      </w:divBdr>
    </w:div>
    <w:div w:id="808743330">
      <w:bodyDiv w:val="1"/>
      <w:marLeft w:val="0"/>
      <w:marRight w:val="0"/>
      <w:marTop w:val="0"/>
      <w:marBottom w:val="0"/>
      <w:divBdr>
        <w:top w:val="none" w:sz="0" w:space="0" w:color="auto"/>
        <w:left w:val="none" w:sz="0" w:space="0" w:color="auto"/>
        <w:bottom w:val="none" w:sz="0" w:space="0" w:color="auto"/>
        <w:right w:val="none" w:sz="0" w:space="0" w:color="auto"/>
      </w:divBdr>
    </w:div>
    <w:div w:id="935480845">
      <w:bodyDiv w:val="1"/>
      <w:marLeft w:val="0"/>
      <w:marRight w:val="0"/>
      <w:marTop w:val="0"/>
      <w:marBottom w:val="0"/>
      <w:divBdr>
        <w:top w:val="none" w:sz="0" w:space="0" w:color="auto"/>
        <w:left w:val="none" w:sz="0" w:space="0" w:color="auto"/>
        <w:bottom w:val="none" w:sz="0" w:space="0" w:color="auto"/>
        <w:right w:val="none" w:sz="0" w:space="0" w:color="auto"/>
      </w:divBdr>
    </w:div>
    <w:div w:id="1076512900">
      <w:bodyDiv w:val="1"/>
      <w:marLeft w:val="0"/>
      <w:marRight w:val="0"/>
      <w:marTop w:val="0"/>
      <w:marBottom w:val="0"/>
      <w:divBdr>
        <w:top w:val="none" w:sz="0" w:space="0" w:color="auto"/>
        <w:left w:val="none" w:sz="0" w:space="0" w:color="auto"/>
        <w:bottom w:val="none" w:sz="0" w:space="0" w:color="auto"/>
        <w:right w:val="none" w:sz="0" w:space="0" w:color="auto"/>
      </w:divBdr>
    </w:div>
    <w:div w:id="1087728220">
      <w:bodyDiv w:val="1"/>
      <w:marLeft w:val="0"/>
      <w:marRight w:val="0"/>
      <w:marTop w:val="0"/>
      <w:marBottom w:val="0"/>
      <w:divBdr>
        <w:top w:val="none" w:sz="0" w:space="0" w:color="auto"/>
        <w:left w:val="none" w:sz="0" w:space="0" w:color="auto"/>
        <w:bottom w:val="none" w:sz="0" w:space="0" w:color="auto"/>
        <w:right w:val="none" w:sz="0" w:space="0" w:color="auto"/>
      </w:divBdr>
    </w:div>
    <w:div w:id="1098791551">
      <w:bodyDiv w:val="1"/>
      <w:marLeft w:val="0"/>
      <w:marRight w:val="0"/>
      <w:marTop w:val="0"/>
      <w:marBottom w:val="0"/>
      <w:divBdr>
        <w:top w:val="none" w:sz="0" w:space="0" w:color="auto"/>
        <w:left w:val="none" w:sz="0" w:space="0" w:color="auto"/>
        <w:bottom w:val="none" w:sz="0" w:space="0" w:color="auto"/>
        <w:right w:val="none" w:sz="0" w:space="0" w:color="auto"/>
      </w:divBdr>
    </w:div>
    <w:div w:id="1177308470">
      <w:bodyDiv w:val="1"/>
      <w:marLeft w:val="0"/>
      <w:marRight w:val="0"/>
      <w:marTop w:val="0"/>
      <w:marBottom w:val="0"/>
      <w:divBdr>
        <w:top w:val="none" w:sz="0" w:space="0" w:color="auto"/>
        <w:left w:val="none" w:sz="0" w:space="0" w:color="auto"/>
        <w:bottom w:val="none" w:sz="0" w:space="0" w:color="auto"/>
        <w:right w:val="none" w:sz="0" w:space="0" w:color="auto"/>
      </w:divBdr>
      <w:divsChild>
        <w:div w:id="375011575">
          <w:marLeft w:val="446"/>
          <w:marRight w:val="0"/>
          <w:marTop w:val="120"/>
          <w:marBottom w:val="0"/>
          <w:divBdr>
            <w:top w:val="none" w:sz="0" w:space="0" w:color="auto"/>
            <w:left w:val="none" w:sz="0" w:space="0" w:color="auto"/>
            <w:bottom w:val="none" w:sz="0" w:space="0" w:color="auto"/>
            <w:right w:val="none" w:sz="0" w:space="0" w:color="auto"/>
          </w:divBdr>
        </w:div>
        <w:div w:id="902761137">
          <w:marLeft w:val="446"/>
          <w:marRight w:val="0"/>
          <w:marTop w:val="120"/>
          <w:marBottom w:val="0"/>
          <w:divBdr>
            <w:top w:val="none" w:sz="0" w:space="0" w:color="auto"/>
            <w:left w:val="none" w:sz="0" w:space="0" w:color="auto"/>
            <w:bottom w:val="none" w:sz="0" w:space="0" w:color="auto"/>
            <w:right w:val="none" w:sz="0" w:space="0" w:color="auto"/>
          </w:divBdr>
        </w:div>
      </w:divsChild>
    </w:div>
    <w:div w:id="1234589369">
      <w:bodyDiv w:val="1"/>
      <w:marLeft w:val="0"/>
      <w:marRight w:val="0"/>
      <w:marTop w:val="0"/>
      <w:marBottom w:val="0"/>
      <w:divBdr>
        <w:top w:val="none" w:sz="0" w:space="0" w:color="auto"/>
        <w:left w:val="none" w:sz="0" w:space="0" w:color="auto"/>
        <w:bottom w:val="none" w:sz="0" w:space="0" w:color="auto"/>
        <w:right w:val="none" w:sz="0" w:space="0" w:color="auto"/>
      </w:divBdr>
    </w:div>
    <w:div w:id="1259673766">
      <w:bodyDiv w:val="1"/>
      <w:marLeft w:val="0"/>
      <w:marRight w:val="0"/>
      <w:marTop w:val="0"/>
      <w:marBottom w:val="0"/>
      <w:divBdr>
        <w:top w:val="none" w:sz="0" w:space="0" w:color="auto"/>
        <w:left w:val="none" w:sz="0" w:space="0" w:color="auto"/>
        <w:bottom w:val="none" w:sz="0" w:space="0" w:color="auto"/>
        <w:right w:val="none" w:sz="0" w:space="0" w:color="auto"/>
      </w:divBdr>
    </w:div>
    <w:div w:id="1265261141">
      <w:bodyDiv w:val="1"/>
      <w:marLeft w:val="0"/>
      <w:marRight w:val="0"/>
      <w:marTop w:val="0"/>
      <w:marBottom w:val="0"/>
      <w:divBdr>
        <w:top w:val="none" w:sz="0" w:space="0" w:color="auto"/>
        <w:left w:val="none" w:sz="0" w:space="0" w:color="auto"/>
        <w:bottom w:val="none" w:sz="0" w:space="0" w:color="auto"/>
        <w:right w:val="none" w:sz="0" w:space="0" w:color="auto"/>
      </w:divBdr>
    </w:div>
    <w:div w:id="1421217059">
      <w:bodyDiv w:val="1"/>
      <w:marLeft w:val="0"/>
      <w:marRight w:val="0"/>
      <w:marTop w:val="0"/>
      <w:marBottom w:val="0"/>
      <w:divBdr>
        <w:top w:val="none" w:sz="0" w:space="0" w:color="auto"/>
        <w:left w:val="none" w:sz="0" w:space="0" w:color="auto"/>
        <w:bottom w:val="none" w:sz="0" w:space="0" w:color="auto"/>
        <w:right w:val="none" w:sz="0" w:space="0" w:color="auto"/>
      </w:divBdr>
    </w:div>
    <w:div w:id="1492015595">
      <w:bodyDiv w:val="1"/>
      <w:marLeft w:val="0"/>
      <w:marRight w:val="0"/>
      <w:marTop w:val="0"/>
      <w:marBottom w:val="0"/>
      <w:divBdr>
        <w:top w:val="none" w:sz="0" w:space="0" w:color="auto"/>
        <w:left w:val="none" w:sz="0" w:space="0" w:color="auto"/>
        <w:bottom w:val="none" w:sz="0" w:space="0" w:color="auto"/>
        <w:right w:val="none" w:sz="0" w:space="0" w:color="auto"/>
      </w:divBdr>
    </w:div>
    <w:div w:id="1518541245">
      <w:bodyDiv w:val="1"/>
      <w:marLeft w:val="0"/>
      <w:marRight w:val="0"/>
      <w:marTop w:val="0"/>
      <w:marBottom w:val="0"/>
      <w:divBdr>
        <w:top w:val="none" w:sz="0" w:space="0" w:color="auto"/>
        <w:left w:val="none" w:sz="0" w:space="0" w:color="auto"/>
        <w:bottom w:val="none" w:sz="0" w:space="0" w:color="auto"/>
        <w:right w:val="none" w:sz="0" w:space="0" w:color="auto"/>
      </w:divBdr>
      <w:divsChild>
        <w:div w:id="1649899462">
          <w:marLeft w:val="446"/>
          <w:marRight w:val="0"/>
          <w:marTop w:val="120"/>
          <w:marBottom w:val="0"/>
          <w:divBdr>
            <w:top w:val="none" w:sz="0" w:space="0" w:color="auto"/>
            <w:left w:val="none" w:sz="0" w:space="0" w:color="auto"/>
            <w:bottom w:val="none" w:sz="0" w:space="0" w:color="auto"/>
            <w:right w:val="none" w:sz="0" w:space="0" w:color="auto"/>
          </w:divBdr>
        </w:div>
        <w:div w:id="1430466021">
          <w:marLeft w:val="893"/>
          <w:marRight w:val="0"/>
          <w:marTop w:val="120"/>
          <w:marBottom w:val="0"/>
          <w:divBdr>
            <w:top w:val="none" w:sz="0" w:space="0" w:color="auto"/>
            <w:left w:val="none" w:sz="0" w:space="0" w:color="auto"/>
            <w:bottom w:val="none" w:sz="0" w:space="0" w:color="auto"/>
            <w:right w:val="none" w:sz="0" w:space="0" w:color="auto"/>
          </w:divBdr>
        </w:div>
        <w:div w:id="394161270">
          <w:marLeft w:val="446"/>
          <w:marRight w:val="0"/>
          <w:marTop w:val="120"/>
          <w:marBottom w:val="0"/>
          <w:divBdr>
            <w:top w:val="none" w:sz="0" w:space="0" w:color="auto"/>
            <w:left w:val="none" w:sz="0" w:space="0" w:color="auto"/>
            <w:bottom w:val="none" w:sz="0" w:space="0" w:color="auto"/>
            <w:right w:val="none" w:sz="0" w:space="0" w:color="auto"/>
          </w:divBdr>
        </w:div>
        <w:div w:id="1698652743">
          <w:marLeft w:val="893"/>
          <w:marRight w:val="0"/>
          <w:marTop w:val="120"/>
          <w:marBottom w:val="0"/>
          <w:divBdr>
            <w:top w:val="none" w:sz="0" w:space="0" w:color="auto"/>
            <w:left w:val="none" w:sz="0" w:space="0" w:color="auto"/>
            <w:bottom w:val="none" w:sz="0" w:space="0" w:color="auto"/>
            <w:right w:val="none" w:sz="0" w:space="0" w:color="auto"/>
          </w:divBdr>
        </w:div>
      </w:divsChild>
    </w:div>
    <w:div w:id="1623732430">
      <w:bodyDiv w:val="1"/>
      <w:marLeft w:val="0"/>
      <w:marRight w:val="0"/>
      <w:marTop w:val="0"/>
      <w:marBottom w:val="0"/>
      <w:divBdr>
        <w:top w:val="none" w:sz="0" w:space="0" w:color="auto"/>
        <w:left w:val="none" w:sz="0" w:space="0" w:color="auto"/>
        <w:bottom w:val="none" w:sz="0" w:space="0" w:color="auto"/>
        <w:right w:val="none" w:sz="0" w:space="0" w:color="auto"/>
      </w:divBdr>
    </w:div>
    <w:div w:id="1634366471">
      <w:bodyDiv w:val="1"/>
      <w:marLeft w:val="0"/>
      <w:marRight w:val="0"/>
      <w:marTop w:val="0"/>
      <w:marBottom w:val="0"/>
      <w:divBdr>
        <w:top w:val="none" w:sz="0" w:space="0" w:color="auto"/>
        <w:left w:val="none" w:sz="0" w:space="0" w:color="auto"/>
        <w:bottom w:val="none" w:sz="0" w:space="0" w:color="auto"/>
        <w:right w:val="none" w:sz="0" w:space="0" w:color="auto"/>
      </w:divBdr>
    </w:div>
    <w:div w:id="1830632715">
      <w:bodyDiv w:val="1"/>
      <w:marLeft w:val="0"/>
      <w:marRight w:val="0"/>
      <w:marTop w:val="0"/>
      <w:marBottom w:val="0"/>
      <w:divBdr>
        <w:top w:val="none" w:sz="0" w:space="0" w:color="auto"/>
        <w:left w:val="none" w:sz="0" w:space="0" w:color="auto"/>
        <w:bottom w:val="none" w:sz="0" w:space="0" w:color="auto"/>
        <w:right w:val="none" w:sz="0" w:space="0" w:color="auto"/>
      </w:divBdr>
    </w:div>
    <w:div w:id="1839232292">
      <w:bodyDiv w:val="1"/>
      <w:marLeft w:val="0"/>
      <w:marRight w:val="0"/>
      <w:marTop w:val="0"/>
      <w:marBottom w:val="0"/>
      <w:divBdr>
        <w:top w:val="none" w:sz="0" w:space="0" w:color="auto"/>
        <w:left w:val="none" w:sz="0" w:space="0" w:color="auto"/>
        <w:bottom w:val="none" w:sz="0" w:space="0" w:color="auto"/>
        <w:right w:val="none" w:sz="0" w:space="0" w:color="auto"/>
      </w:divBdr>
    </w:div>
    <w:div w:id="1844927457">
      <w:bodyDiv w:val="1"/>
      <w:marLeft w:val="0"/>
      <w:marRight w:val="0"/>
      <w:marTop w:val="0"/>
      <w:marBottom w:val="0"/>
      <w:divBdr>
        <w:top w:val="none" w:sz="0" w:space="0" w:color="auto"/>
        <w:left w:val="none" w:sz="0" w:space="0" w:color="auto"/>
        <w:bottom w:val="none" w:sz="0" w:space="0" w:color="auto"/>
        <w:right w:val="none" w:sz="0" w:space="0" w:color="auto"/>
      </w:divBdr>
    </w:div>
    <w:div w:id="1855340433">
      <w:bodyDiv w:val="1"/>
      <w:marLeft w:val="0"/>
      <w:marRight w:val="0"/>
      <w:marTop w:val="0"/>
      <w:marBottom w:val="0"/>
      <w:divBdr>
        <w:top w:val="none" w:sz="0" w:space="0" w:color="auto"/>
        <w:left w:val="none" w:sz="0" w:space="0" w:color="auto"/>
        <w:bottom w:val="none" w:sz="0" w:space="0" w:color="auto"/>
        <w:right w:val="none" w:sz="0" w:space="0" w:color="auto"/>
      </w:divBdr>
    </w:div>
    <w:div w:id="2080442028">
      <w:bodyDiv w:val="1"/>
      <w:marLeft w:val="0"/>
      <w:marRight w:val="0"/>
      <w:marTop w:val="0"/>
      <w:marBottom w:val="0"/>
      <w:divBdr>
        <w:top w:val="none" w:sz="0" w:space="0" w:color="auto"/>
        <w:left w:val="none" w:sz="0" w:space="0" w:color="auto"/>
        <w:bottom w:val="none" w:sz="0" w:space="0" w:color="auto"/>
        <w:right w:val="none" w:sz="0" w:space="0" w:color="auto"/>
      </w:divBdr>
    </w:div>
    <w:div w:id="2114857738">
      <w:bodyDiv w:val="1"/>
      <w:marLeft w:val="0"/>
      <w:marRight w:val="0"/>
      <w:marTop w:val="0"/>
      <w:marBottom w:val="0"/>
      <w:divBdr>
        <w:top w:val="none" w:sz="0" w:space="0" w:color="auto"/>
        <w:left w:val="none" w:sz="0" w:space="0" w:color="auto"/>
        <w:bottom w:val="none" w:sz="0" w:space="0" w:color="auto"/>
        <w:right w:val="none" w:sz="0" w:space="0" w:color="auto"/>
      </w:divBdr>
      <w:divsChild>
        <w:div w:id="909727159">
          <w:marLeft w:val="446"/>
          <w:marRight w:val="0"/>
          <w:marTop w:val="120"/>
          <w:marBottom w:val="0"/>
          <w:divBdr>
            <w:top w:val="none" w:sz="0" w:space="0" w:color="auto"/>
            <w:left w:val="none" w:sz="0" w:space="0" w:color="auto"/>
            <w:bottom w:val="none" w:sz="0" w:space="0" w:color="auto"/>
            <w:right w:val="none" w:sz="0" w:space="0" w:color="auto"/>
          </w:divBdr>
        </w:div>
        <w:div w:id="529339984">
          <w:marLeft w:val="893"/>
          <w:marRight w:val="0"/>
          <w:marTop w:val="120"/>
          <w:marBottom w:val="0"/>
          <w:divBdr>
            <w:top w:val="none" w:sz="0" w:space="0" w:color="auto"/>
            <w:left w:val="none" w:sz="0" w:space="0" w:color="auto"/>
            <w:bottom w:val="none" w:sz="0" w:space="0" w:color="auto"/>
            <w:right w:val="none" w:sz="0" w:space="0" w:color="auto"/>
          </w:divBdr>
        </w:div>
      </w:divsChild>
    </w:div>
    <w:div w:id="2146384633">
      <w:bodyDiv w:val="1"/>
      <w:marLeft w:val="0"/>
      <w:marRight w:val="0"/>
      <w:marTop w:val="0"/>
      <w:marBottom w:val="0"/>
      <w:divBdr>
        <w:top w:val="none" w:sz="0" w:space="0" w:color="auto"/>
        <w:left w:val="none" w:sz="0" w:space="0" w:color="auto"/>
        <w:bottom w:val="none" w:sz="0" w:space="0" w:color="auto"/>
        <w:right w:val="none" w:sz="0" w:space="0" w:color="auto"/>
      </w:divBdr>
      <w:divsChild>
        <w:div w:id="1458446910">
          <w:marLeft w:val="446"/>
          <w:marRight w:val="0"/>
          <w:marTop w:val="120"/>
          <w:marBottom w:val="0"/>
          <w:divBdr>
            <w:top w:val="none" w:sz="0" w:space="0" w:color="auto"/>
            <w:left w:val="none" w:sz="0" w:space="0" w:color="auto"/>
            <w:bottom w:val="none" w:sz="0" w:space="0" w:color="auto"/>
            <w:right w:val="none" w:sz="0" w:space="0" w:color="auto"/>
          </w:divBdr>
        </w:div>
        <w:div w:id="407045954">
          <w:marLeft w:val="893"/>
          <w:marRight w:val="0"/>
          <w:marTop w:val="120"/>
          <w:marBottom w:val="0"/>
          <w:divBdr>
            <w:top w:val="none" w:sz="0" w:space="0" w:color="auto"/>
            <w:left w:val="none" w:sz="0" w:space="0" w:color="auto"/>
            <w:bottom w:val="none" w:sz="0" w:space="0" w:color="auto"/>
            <w:right w:val="none" w:sz="0" w:space="0" w:color="auto"/>
          </w:divBdr>
        </w:div>
        <w:div w:id="748036929">
          <w:marLeft w:val="446"/>
          <w:marRight w:val="0"/>
          <w:marTop w:val="120"/>
          <w:marBottom w:val="0"/>
          <w:divBdr>
            <w:top w:val="none" w:sz="0" w:space="0" w:color="auto"/>
            <w:left w:val="none" w:sz="0" w:space="0" w:color="auto"/>
            <w:bottom w:val="none" w:sz="0" w:space="0" w:color="auto"/>
            <w:right w:val="none" w:sz="0" w:space="0" w:color="auto"/>
          </w:divBdr>
        </w:div>
        <w:div w:id="1492987949">
          <w:marLeft w:val="893"/>
          <w:marRight w:val="0"/>
          <w:marTop w:val="120"/>
          <w:marBottom w:val="0"/>
          <w:divBdr>
            <w:top w:val="none" w:sz="0" w:space="0" w:color="auto"/>
            <w:left w:val="none" w:sz="0" w:space="0" w:color="auto"/>
            <w:bottom w:val="none" w:sz="0" w:space="0" w:color="auto"/>
            <w:right w:val="none" w:sz="0" w:space="0" w:color="auto"/>
          </w:divBdr>
        </w:div>
        <w:div w:id="857554">
          <w:marLeft w:val="893"/>
          <w:marRight w:val="0"/>
          <w:marTop w:val="120"/>
          <w:marBottom w:val="0"/>
          <w:divBdr>
            <w:top w:val="none" w:sz="0" w:space="0" w:color="auto"/>
            <w:left w:val="none" w:sz="0" w:space="0" w:color="auto"/>
            <w:bottom w:val="none" w:sz="0" w:space="0" w:color="auto"/>
            <w:right w:val="none" w:sz="0" w:space="0" w:color="auto"/>
          </w:divBdr>
        </w:div>
        <w:div w:id="419447849">
          <w:marLeft w:val="893"/>
          <w:marRight w:val="0"/>
          <w:marTop w:val="120"/>
          <w:marBottom w:val="0"/>
          <w:divBdr>
            <w:top w:val="none" w:sz="0" w:space="0" w:color="auto"/>
            <w:left w:val="none" w:sz="0" w:space="0" w:color="auto"/>
            <w:bottom w:val="none" w:sz="0" w:space="0" w:color="auto"/>
            <w:right w:val="none" w:sz="0" w:space="0" w:color="auto"/>
          </w:divBdr>
        </w:div>
      </w:divsChild>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oleObject" Target="embeddings/oleObject2.bin"/><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oleObject" Target="embeddings/oleObject1.bin"/><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2.wmf"/><Relationship Id="rId4" Type="http://schemas.openxmlformats.org/officeDocument/2006/relationships/numbering" Target="numbering.xml"/><Relationship Id="rId9" Type="http://schemas.openxmlformats.org/officeDocument/2006/relationships/endnotes" Target="endnotes.xml"/><Relationship Id="rId14"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0C6DE9B4-1377-4EEC-A88F-E190274E15B8}">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1989</TotalTime>
  <Pages>10</Pages>
  <Words>2734</Words>
  <Characters>15588</Characters>
  <Application>Microsoft Office Word</Application>
  <DocSecurity>0</DocSecurity>
  <Lines>129</Lines>
  <Paragraphs>36</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18286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(TK)</dc:creator>
  <cp:keywords/>
  <dc:description/>
  <cp:lastModifiedBy>Haijie Qiu/Performance &amp; Regulation Standard Lab /SRC-Beijing/Principal Engineer/Samsung Electronics</cp:lastModifiedBy>
  <cp:revision>22</cp:revision>
  <cp:lastPrinted>2019-04-25T01:09:00Z</cp:lastPrinted>
  <dcterms:created xsi:type="dcterms:W3CDTF">2024-08-05T03:37:00Z</dcterms:created>
  <dcterms:modified xsi:type="dcterms:W3CDTF">2024-10-06T15:16:00Z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3"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4" name="KSOProductBuildVer">
    <vt:lpwstr>2052-11.8.2.9022</vt:lpwstr>
  </property>
</Properties>
</file>